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20" w:rsidRPr="00945D9E" w:rsidRDefault="000E1820" w:rsidP="000E1820">
      <w:pPr>
        <w:pStyle w:val="ConsPlusNormal"/>
        <w:jc w:val="center"/>
        <w:rPr>
          <w:rFonts w:ascii="Times New Roman" w:hAnsi="Times New Roman" w:cs="Times New Roman"/>
          <w:sz w:val="24"/>
          <w:szCs w:val="24"/>
        </w:rPr>
      </w:pPr>
      <w:bookmarkStart w:id="0" w:name="P2574"/>
      <w:bookmarkEnd w:id="0"/>
      <w:r w:rsidRPr="00945D9E">
        <w:rPr>
          <w:rFonts w:ascii="Times New Roman" w:hAnsi="Times New Roman" w:cs="Times New Roman"/>
          <w:sz w:val="24"/>
          <w:szCs w:val="24"/>
        </w:rPr>
        <w:t>ТИПОВОЙ ДОГОВОР</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об осуществлении технологического присоединения</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к электрическим сетям</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(для физических лиц в целях</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 xml:space="preserve">технологического присоединения </w:t>
      </w:r>
      <w:proofErr w:type="spellStart"/>
      <w:r w:rsidRPr="00945D9E">
        <w:rPr>
          <w:rFonts w:ascii="Times New Roman" w:hAnsi="Times New Roman" w:cs="Times New Roman"/>
          <w:sz w:val="24"/>
          <w:szCs w:val="24"/>
        </w:rPr>
        <w:t>энергопринимающих</w:t>
      </w:r>
      <w:proofErr w:type="spellEnd"/>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устройств, максимальная мощность которых составляет до 15</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кВт включительно (с учетом ранее присоединенных в данной</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 xml:space="preserve">точке присоединения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и которые</w:t>
      </w:r>
      <w:bookmarkStart w:id="1" w:name="_GoBack"/>
      <w:bookmarkEnd w:id="1"/>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используются для бытовых и иных нужд, не связанных</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с осуществлением предпринимательской деятельности)</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 xml:space="preserve">    </w:t>
      </w:r>
      <w:r w:rsidR="00945D9E">
        <w:rPr>
          <w:rFonts w:ascii="Times New Roman" w:hAnsi="Times New Roman" w:cs="Times New Roman"/>
          <w:sz w:val="24"/>
          <w:szCs w:val="24"/>
        </w:rPr>
        <w:t>________________________</w:t>
      </w:r>
      <w:r w:rsidRPr="00945D9E">
        <w:rPr>
          <w:rFonts w:ascii="Times New Roman" w:hAnsi="Times New Roman" w:cs="Times New Roman"/>
          <w:sz w:val="24"/>
          <w:szCs w:val="24"/>
        </w:rPr>
        <w:t xml:space="preserve">           </w:t>
      </w:r>
      <w:r w:rsidR="00945D9E">
        <w:rPr>
          <w:rFonts w:ascii="Times New Roman" w:hAnsi="Times New Roman" w:cs="Times New Roman"/>
          <w:sz w:val="24"/>
          <w:szCs w:val="24"/>
        </w:rPr>
        <w:t xml:space="preserve">     </w:t>
      </w:r>
      <w:r w:rsidR="00945D9E">
        <w:rPr>
          <w:rFonts w:ascii="Times New Roman" w:hAnsi="Times New Roman" w:cs="Times New Roman"/>
          <w:sz w:val="24"/>
          <w:szCs w:val="24"/>
        </w:rPr>
        <w:tab/>
        <w:t xml:space="preserve">                    </w:t>
      </w:r>
      <w:r w:rsidRPr="00945D9E">
        <w:rPr>
          <w:rFonts w:ascii="Times New Roman" w:hAnsi="Times New Roman" w:cs="Times New Roman"/>
          <w:sz w:val="24"/>
          <w:szCs w:val="24"/>
        </w:rPr>
        <w:t>"</w:t>
      </w:r>
      <w:r w:rsidR="00945D9E">
        <w:rPr>
          <w:rFonts w:ascii="Times New Roman" w:hAnsi="Times New Roman" w:cs="Times New Roman"/>
          <w:sz w:val="24"/>
          <w:szCs w:val="24"/>
        </w:rPr>
        <w:t>_____</w:t>
      </w:r>
      <w:r w:rsidRPr="00945D9E">
        <w:rPr>
          <w:rFonts w:ascii="Times New Roman" w:hAnsi="Times New Roman" w:cs="Times New Roman"/>
          <w:sz w:val="24"/>
          <w:szCs w:val="24"/>
        </w:rPr>
        <w:t xml:space="preserve">  " </w:t>
      </w:r>
      <w:r w:rsidR="00945D9E">
        <w:rPr>
          <w:rFonts w:ascii="Times New Roman" w:hAnsi="Times New Roman" w:cs="Times New Roman"/>
          <w:sz w:val="24"/>
          <w:szCs w:val="24"/>
        </w:rPr>
        <w:t>______________</w:t>
      </w:r>
      <w:r w:rsidRPr="00945D9E">
        <w:rPr>
          <w:rFonts w:ascii="Times New Roman" w:hAnsi="Times New Roman" w:cs="Times New Roman"/>
          <w:sz w:val="24"/>
          <w:szCs w:val="24"/>
        </w:rPr>
        <w:t xml:space="preserve">    20   г.</w:t>
      </w:r>
    </w:p>
    <w:p w:rsidR="000E1820" w:rsidRPr="00945D9E" w:rsidRDefault="000E1820" w:rsidP="000E1820">
      <w:pPr>
        <w:pStyle w:val="ConsPlusNonformat"/>
        <w:jc w:val="both"/>
        <w:rPr>
          <w:rFonts w:ascii="Times New Roman" w:hAnsi="Times New Roman" w:cs="Times New Roman"/>
          <w:sz w:val="16"/>
          <w:szCs w:val="16"/>
        </w:rPr>
      </w:pPr>
      <w:r w:rsidRPr="00945D9E">
        <w:rPr>
          <w:rFonts w:ascii="Times New Roman" w:hAnsi="Times New Roman" w:cs="Times New Roman"/>
          <w:sz w:val="16"/>
          <w:szCs w:val="16"/>
        </w:rPr>
        <w:t xml:space="preserve"> </w:t>
      </w:r>
      <w:r w:rsidR="00945D9E">
        <w:rPr>
          <w:rFonts w:ascii="Times New Roman" w:hAnsi="Times New Roman" w:cs="Times New Roman"/>
          <w:sz w:val="16"/>
          <w:szCs w:val="16"/>
        </w:rPr>
        <w:t xml:space="preserve">            </w:t>
      </w:r>
      <w:r w:rsidRPr="00945D9E">
        <w:rPr>
          <w:rFonts w:ascii="Times New Roman" w:hAnsi="Times New Roman" w:cs="Times New Roman"/>
          <w:sz w:val="16"/>
          <w:szCs w:val="16"/>
        </w:rPr>
        <w:t xml:space="preserve"> (место заключения договора)                    </w:t>
      </w:r>
      <w:r w:rsidR="00945D9E">
        <w:rPr>
          <w:rFonts w:ascii="Times New Roman" w:hAnsi="Times New Roman" w:cs="Times New Roman"/>
          <w:sz w:val="16"/>
          <w:szCs w:val="16"/>
        </w:rPr>
        <w:t xml:space="preserve">                                                                         </w:t>
      </w:r>
      <w:r w:rsidRPr="00945D9E">
        <w:rPr>
          <w:rFonts w:ascii="Times New Roman" w:hAnsi="Times New Roman" w:cs="Times New Roman"/>
          <w:sz w:val="16"/>
          <w:szCs w:val="16"/>
        </w:rPr>
        <w:t>(дата заключения договора)</w:t>
      </w:r>
    </w:p>
    <w:p w:rsidR="000E1820" w:rsidRPr="00945D9E" w:rsidRDefault="000E1820" w:rsidP="000E1820">
      <w:pPr>
        <w:pStyle w:val="ConsPlusNonformat"/>
        <w:jc w:val="both"/>
        <w:rPr>
          <w:rFonts w:ascii="Times New Roman" w:hAnsi="Times New Roman" w:cs="Times New Roman"/>
          <w:sz w:val="24"/>
          <w:szCs w:val="24"/>
        </w:rPr>
      </w:pPr>
    </w:p>
    <w:p w:rsidR="00945D9E" w:rsidRPr="00B61949" w:rsidRDefault="00945D9E" w:rsidP="00945D9E">
      <w:pPr>
        <w:pStyle w:val="ConsPlusNonformat"/>
        <w:ind w:right="-284"/>
        <w:jc w:val="both"/>
        <w:rPr>
          <w:rFonts w:ascii="Times New Roman" w:hAnsi="Times New Roman" w:cs="Times New Roman"/>
          <w:sz w:val="24"/>
          <w:szCs w:val="24"/>
        </w:rPr>
      </w:pPr>
      <w:r w:rsidRPr="00B61949">
        <w:rPr>
          <w:rFonts w:ascii="Times New Roman" w:hAnsi="Times New Roman" w:cs="Times New Roman"/>
          <w:b/>
          <w:sz w:val="24"/>
          <w:szCs w:val="24"/>
        </w:rPr>
        <w:t>Акционерное общество «НЭСК - электросети»</w:t>
      </w:r>
      <w:r w:rsidRPr="00B6194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B61949">
        <w:rPr>
          <w:rFonts w:ascii="Times New Roman" w:hAnsi="Times New Roman" w:cs="Times New Roman"/>
          <w:sz w:val="24"/>
          <w:szCs w:val="24"/>
        </w:rPr>
        <w:t>Сетевая организация</w:t>
      </w:r>
      <w:r>
        <w:rPr>
          <w:rFonts w:ascii="Times New Roman" w:hAnsi="Times New Roman" w:cs="Times New Roman"/>
          <w:sz w:val="24"/>
          <w:szCs w:val="24"/>
        </w:rPr>
        <w:t>»</w:t>
      </w:r>
      <w:r w:rsidRPr="00B61949">
        <w:rPr>
          <w:rFonts w:ascii="Times New Roman" w:hAnsi="Times New Roman" w:cs="Times New Roman"/>
          <w:sz w:val="24"/>
          <w:szCs w:val="24"/>
        </w:rPr>
        <w:t>,</w:t>
      </w:r>
      <w:r>
        <w:rPr>
          <w:rFonts w:ascii="Times New Roman" w:hAnsi="Times New Roman" w:cs="Times New Roman"/>
          <w:sz w:val="24"/>
          <w:szCs w:val="24"/>
        </w:rPr>
        <w:t xml:space="preserve"> в лице </w:t>
      </w:r>
      <w:r w:rsidRPr="00B61949">
        <w:rPr>
          <w:rFonts w:ascii="Times New Roman" w:hAnsi="Times New Roman" w:cs="Times New Roman"/>
          <w:sz w:val="24"/>
          <w:szCs w:val="24"/>
        </w:rPr>
        <w:t>______________</w:t>
      </w:r>
      <w:r>
        <w:rPr>
          <w:rFonts w:ascii="Times New Roman" w:hAnsi="Times New Roman" w:cs="Times New Roman"/>
          <w:sz w:val="24"/>
          <w:szCs w:val="24"/>
        </w:rPr>
        <w:t>_________________________</w:t>
      </w:r>
      <w:r w:rsidRPr="00B61949">
        <w:rPr>
          <w:rFonts w:ascii="Times New Roman" w:hAnsi="Times New Roman" w:cs="Times New Roman"/>
          <w:sz w:val="24"/>
          <w:szCs w:val="24"/>
        </w:rPr>
        <w:t>______________________,</w:t>
      </w:r>
    </w:p>
    <w:p w:rsidR="00945D9E" w:rsidRPr="00B61949" w:rsidRDefault="00945D9E" w:rsidP="00945D9E">
      <w:pPr>
        <w:pStyle w:val="ConsPlusNonformat"/>
        <w:ind w:right="-284"/>
        <w:jc w:val="both"/>
        <w:rPr>
          <w:rFonts w:ascii="Times New Roman" w:hAnsi="Times New Roman" w:cs="Times New Roman"/>
          <w:sz w:val="16"/>
          <w:szCs w:val="16"/>
        </w:rPr>
      </w:pPr>
      <w:r w:rsidRPr="00B6194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61949">
        <w:rPr>
          <w:rFonts w:ascii="Times New Roman" w:hAnsi="Times New Roman" w:cs="Times New Roman"/>
          <w:sz w:val="16"/>
          <w:szCs w:val="16"/>
        </w:rPr>
        <w:t>(должность, фамилия, имя, отчество)</w:t>
      </w:r>
    </w:p>
    <w:p w:rsidR="00945D9E" w:rsidRPr="00B61949" w:rsidRDefault="00945D9E" w:rsidP="00945D9E">
      <w:pPr>
        <w:pStyle w:val="ConsPlusNonformat"/>
        <w:ind w:right="-284"/>
        <w:jc w:val="both"/>
        <w:rPr>
          <w:rFonts w:ascii="Times New Roman" w:hAnsi="Times New Roman" w:cs="Times New Roman"/>
          <w:sz w:val="24"/>
          <w:szCs w:val="24"/>
        </w:rPr>
      </w:pPr>
      <w:r w:rsidRPr="00B61949">
        <w:rPr>
          <w:rFonts w:ascii="Times New Roman" w:hAnsi="Times New Roman" w:cs="Times New Roman"/>
          <w:sz w:val="24"/>
          <w:szCs w:val="24"/>
        </w:rPr>
        <w:t>действующего на основании ____________</w:t>
      </w:r>
      <w:r>
        <w:rPr>
          <w:rFonts w:ascii="Times New Roman" w:hAnsi="Times New Roman" w:cs="Times New Roman"/>
          <w:sz w:val="24"/>
          <w:szCs w:val="24"/>
        </w:rPr>
        <w:t>__</w:t>
      </w:r>
      <w:r w:rsidRPr="00B61949">
        <w:rPr>
          <w:rFonts w:ascii="Times New Roman" w:hAnsi="Times New Roman" w:cs="Times New Roman"/>
          <w:sz w:val="24"/>
          <w:szCs w:val="24"/>
        </w:rPr>
        <w:t>_____________________________________</w:t>
      </w:r>
      <w:r>
        <w:rPr>
          <w:rFonts w:ascii="Times New Roman" w:hAnsi="Times New Roman" w:cs="Times New Roman"/>
          <w:sz w:val="24"/>
          <w:szCs w:val="24"/>
        </w:rPr>
        <w:t>___,</w:t>
      </w:r>
    </w:p>
    <w:p w:rsidR="00945D9E" w:rsidRDefault="00945D9E" w:rsidP="00945D9E">
      <w:pPr>
        <w:pStyle w:val="ConsPlusNonformat"/>
        <w:ind w:right="-284"/>
        <w:jc w:val="both"/>
        <w:rPr>
          <w:rFonts w:ascii="Times New Roman" w:hAnsi="Times New Roman" w:cs="Times New Roman"/>
          <w:sz w:val="16"/>
          <w:szCs w:val="16"/>
        </w:rPr>
      </w:pPr>
      <w:r w:rsidRPr="00B619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61949">
        <w:rPr>
          <w:rFonts w:ascii="Times New Roman" w:hAnsi="Times New Roman" w:cs="Times New Roman"/>
          <w:sz w:val="16"/>
          <w:szCs w:val="16"/>
        </w:rPr>
        <w:t xml:space="preserve">   (наименование и реквизиты документа)</w:t>
      </w:r>
    </w:p>
    <w:p w:rsidR="000E1820" w:rsidRPr="00945D9E" w:rsidRDefault="000E1820" w:rsidP="00945D9E">
      <w:pPr>
        <w:pStyle w:val="ConsPlusNonformat"/>
        <w:ind w:right="-284"/>
        <w:jc w:val="both"/>
        <w:rPr>
          <w:rFonts w:ascii="Times New Roman" w:hAnsi="Times New Roman" w:cs="Times New Roman"/>
          <w:sz w:val="16"/>
          <w:szCs w:val="16"/>
        </w:rPr>
      </w:pPr>
      <w:r w:rsidRPr="00945D9E">
        <w:rPr>
          <w:rFonts w:ascii="Times New Roman" w:hAnsi="Times New Roman" w:cs="Times New Roman"/>
          <w:sz w:val="24"/>
          <w:szCs w:val="24"/>
        </w:rPr>
        <w:t>с одной стороны, и ______________________________________</w:t>
      </w:r>
      <w:r w:rsidR="00945D9E">
        <w:rPr>
          <w:rFonts w:ascii="Times New Roman" w:hAnsi="Times New Roman" w:cs="Times New Roman"/>
          <w:sz w:val="24"/>
          <w:szCs w:val="24"/>
        </w:rPr>
        <w:t>____</w:t>
      </w:r>
      <w:r w:rsidRPr="00945D9E">
        <w:rPr>
          <w:rFonts w:ascii="Times New Roman" w:hAnsi="Times New Roman" w:cs="Times New Roman"/>
          <w:sz w:val="24"/>
          <w:szCs w:val="24"/>
        </w:rPr>
        <w:t>___________</w:t>
      </w:r>
      <w:r w:rsidR="00945D9E">
        <w:rPr>
          <w:rFonts w:ascii="Times New Roman" w:hAnsi="Times New Roman" w:cs="Times New Roman"/>
          <w:sz w:val="24"/>
          <w:szCs w:val="24"/>
        </w:rPr>
        <w:t>______</w:t>
      </w:r>
      <w:r w:rsidRPr="00945D9E">
        <w:rPr>
          <w:rFonts w:ascii="Times New Roman" w:hAnsi="Times New Roman" w:cs="Times New Roman"/>
          <w:sz w:val="24"/>
          <w:szCs w:val="24"/>
        </w:rPr>
        <w:t>____</w:t>
      </w:r>
    </w:p>
    <w:p w:rsidR="00945D9E" w:rsidRPr="00945D9E" w:rsidRDefault="000E1820" w:rsidP="00945D9E">
      <w:pPr>
        <w:pStyle w:val="ConsPlusNonformat"/>
        <w:jc w:val="both"/>
        <w:rPr>
          <w:rFonts w:ascii="Times New Roman" w:hAnsi="Times New Roman" w:cs="Times New Roman"/>
          <w:sz w:val="24"/>
          <w:szCs w:val="24"/>
        </w:rPr>
      </w:pPr>
      <w:r w:rsidRP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P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Ф.И.О.</w:t>
      </w:r>
      <w:r w:rsidRPr="00945D9E">
        <w:rPr>
          <w:rFonts w:ascii="Times New Roman" w:hAnsi="Times New Roman" w:cs="Times New Roman"/>
          <w:sz w:val="16"/>
          <w:szCs w:val="16"/>
        </w:rPr>
        <w:t xml:space="preserve"> заявителя, серия, номер и дата</w:t>
      </w:r>
      <w:r w:rsid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выдачи паспорта или иного документа, удостоверяющего личность</w:t>
      </w:r>
    </w:p>
    <w:p w:rsidR="000E1820" w:rsidRPr="00945D9E" w:rsidRDefault="000E1820" w:rsidP="000E1820">
      <w:pPr>
        <w:pStyle w:val="ConsPlusNonformat"/>
        <w:jc w:val="both"/>
        <w:rPr>
          <w:rFonts w:ascii="Times New Roman" w:hAnsi="Times New Roman" w:cs="Times New Roman"/>
          <w:sz w:val="16"/>
          <w:szCs w:val="16"/>
        </w:rPr>
      </w:pPr>
    </w:p>
    <w:p w:rsidR="000E1820" w:rsidRPr="00945D9E" w:rsidRDefault="00945D9E" w:rsidP="000E1820">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w:t>
      </w:r>
      <w:r w:rsidR="000E1820" w:rsidRPr="00945D9E">
        <w:rPr>
          <w:rFonts w:ascii="Times New Roman" w:hAnsi="Times New Roman" w:cs="Times New Roman"/>
          <w:sz w:val="24"/>
          <w:szCs w:val="24"/>
        </w:rPr>
        <w:t>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tab/>
      </w:r>
      <w:r w:rsidR="000E1820" w:rsidRPr="00945D9E">
        <w:rPr>
          <w:rFonts w:ascii="Times New Roman" w:hAnsi="Times New Roman" w:cs="Times New Roman"/>
          <w:sz w:val="16"/>
          <w:szCs w:val="16"/>
        </w:rPr>
        <w:t xml:space="preserve">        в соответствии с законодательством Российской Федерации)</w:t>
      </w:r>
    </w:p>
    <w:p w:rsidR="000E1820" w:rsidRPr="00945D9E" w:rsidRDefault="000E1820" w:rsidP="000E1820">
      <w:pPr>
        <w:pStyle w:val="ConsPlusNonformat"/>
        <w:jc w:val="both"/>
        <w:rPr>
          <w:rFonts w:ascii="Times New Roman" w:hAnsi="Times New Roman" w:cs="Times New Roman"/>
          <w:sz w:val="24"/>
          <w:szCs w:val="24"/>
        </w:rPr>
      </w:pPr>
      <w:proofErr w:type="gramStart"/>
      <w:r w:rsidRPr="00945D9E">
        <w:rPr>
          <w:rFonts w:ascii="Times New Roman" w:hAnsi="Times New Roman" w:cs="Times New Roman"/>
          <w:sz w:val="24"/>
          <w:szCs w:val="24"/>
        </w:rPr>
        <w:t>именуемый  в</w:t>
      </w:r>
      <w:proofErr w:type="gramEnd"/>
      <w:r w:rsidRPr="00945D9E">
        <w:rPr>
          <w:rFonts w:ascii="Times New Roman" w:hAnsi="Times New Roman" w:cs="Times New Roman"/>
          <w:sz w:val="24"/>
          <w:szCs w:val="24"/>
        </w:rPr>
        <w:t xml:space="preserve">  дальнейшем заявителем, с  другой  стороны,  вместе  именуемые</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Сторонами, заключили настоящий договор о нижеследующем:</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jc w:val="center"/>
        <w:outlineLvl w:val="2"/>
        <w:rPr>
          <w:rFonts w:ascii="Times New Roman" w:hAnsi="Times New Roman" w:cs="Times New Roman"/>
          <w:sz w:val="24"/>
          <w:szCs w:val="24"/>
        </w:rPr>
      </w:pPr>
      <w:r w:rsidRPr="00945D9E">
        <w:rPr>
          <w:rFonts w:ascii="Times New Roman" w:hAnsi="Times New Roman" w:cs="Times New Roman"/>
          <w:sz w:val="24"/>
          <w:szCs w:val="24"/>
        </w:rPr>
        <w:t>I. Предмет договора</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 xml:space="preserve">    1.  По  настоящему  договору  сетевая  организация  принимает  на  себя</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обязательства     по     осуществлению    технологического    присоединения</w:t>
      </w:r>
      <w:r w:rsidR="00945D9E">
        <w:rPr>
          <w:rFonts w:ascii="Times New Roman" w:hAnsi="Times New Roman" w:cs="Times New Roman"/>
          <w:sz w:val="24"/>
          <w:szCs w:val="24"/>
        </w:rPr>
        <w:t xml:space="preserve">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заявителя    (далее   -   технологическое</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присоединение) ___________________________________________</w:t>
      </w:r>
      <w:r w:rsidR="00945D9E">
        <w:rPr>
          <w:rFonts w:ascii="Times New Roman" w:hAnsi="Times New Roman" w:cs="Times New Roman"/>
          <w:sz w:val="24"/>
          <w:szCs w:val="24"/>
        </w:rPr>
        <w:t>___________________</w:t>
      </w:r>
      <w:r w:rsidRPr="00945D9E">
        <w:rPr>
          <w:rFonts w:ascii="Times New Roman" w:hAnsi="Times New Roman" w:cs="Times New Roman"/>
          <w:sz w:val="24"/>
          <w:szCs w:val="24"/>
        </w:rPr>
        <w:t>_________________</w:t>
      </w:r>
    </w:p>
    <w:p w:rsidR="000E1820" w:rsidRPr="00945D9E" w:rsidRDefault="000E1820" w:rsidP="000E1820">
      <w:pPr>
        <w:pStyle w:val="ConsPlusNonformat"/>
        <w:jc w:val="both"/>
        <w:rPr>
          <w:rFonts w:ascii="Times New Roman" w:hAnsi="Times New Roman" w:cs="Times New Roman"/>
          <w:sz w:val="16"/>
          <w:szCs w:val="16"/>
        </w:rPr>
      </w:pPr>
      <w:r w:rsidRP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Pr="00945D9E">
        <w:rPr>
          <w:rFonts w:ascii="Times New Roman" w:hAnsi="Times New Roman" w:cs="Times New Roman"/>
          <w:sz w:val="16"/>
          <w:szCs w:val="16"/>
        </w:rPr>
        <w:t xml:space="preserve">(наименование </w:t>
      </w:r>
      <w:proofErr w:type="spellStart"/>
      <w:r w:rsidRPr="00945D9E">
        <w:rPr>
          <w:rFonts w:ascii="Times New Roman" w:hAnsi="Times New Roman" w:cs="Times New Roman"/>
          <w:sz w:val="16"/>
          <w:szCs w:val="16"/>
        </w:rPr>
        <w:t>энергопринимающих</w:t>
      </w:r>
      <w:proofErr w:type="spellEnd"/>
      <w:r w:rsidRPr="00945D9E">
        <w:rPr>
          <w:rFonts w:ascii="Times New Roman" w:hAnsi="Times New Roman" w:cs="Times New Roman"/>
          <w:sz w:val="16"/>
          <w:szCs w:val="16"/>
        </w:rPr>
        <w:t xml:space="preserve"> устройств)</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в   том   числе  по   обеспечению   готовности   объектов   электросетевого</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хозяйства  (включая  их  проектирование,  строительство,  реконструкцию)  к</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 xml:space="preserve">присоединению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урегулированию  отношений  с</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третьими  лицами в случае необходимости строительства (модернизации) такими</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лицами     принадлежащих     им    объектов    электросетевого    хозяйства</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объектов   электроэнергетики),  с  учетом</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следующих характеристик:</w:t>
      </w: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максимальная мощность присоединяемых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____ (кВт);</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категория надежности _______;</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945D9E">
        <w:rPr>
          <w:rFonts w:ascii="Times New Roman" w:hAnsi="Times New Roman" w:cs="Times New Roman"/>
          <w:sz w:val="24"/>
          <w:szCs w:val="24"/>
        </w:rPr>
        <w:t>кВ</w:t>
      </w:r>
      <w:proofErr w:type="spellEnd"/>
      <w:r w:rsidRPr="00945D9E">
        <w:rPr>
          <w:rFonts w:ascii="Times New Roman" w:hAnsi="Times New Roman" w:cs="Times New Roman"/>
          <w:sz w:val="24"/>
          <w:szCs w:val="24"/>
        </w:rPr>
        <w:t>);</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максимальная мощность ранее присоединенных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________Вт</w:t>
      </w:r>
      <w:r w:rsidR="00945D9E">
        <w:rPr>
          <w:rFonts w:ascii="Times New Roman" w:hAnsi="Times New Roman" w:cs="Times New Roman"/>
          <w:sz w:val="24"/>
          <w:szCs w:val="24"/>
        </w:rPr>
        <w:t>)</w:t>
      </w:r>
      <w:r w:rsidRPr="00945D9E">
        <w:rPr>
          <w:rFonts w:ascii="Times New Roman" w:hAnsi="Times New Roman" w:cs="Times New Roman"/>
          <w:sz w:val="24"/>
          <w:szCs w:val="24"/>
        </w:rPr>
        <w:t>.</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E1820" w:rsidRPr="00945D9E" w:rsidRDefault="000E1820" w:rsidP="000E1820">
      <w:pPr>
        <w:pStyle w:val="ConsPlusNonformat"/>
        <w:spacing w:before="200"/>
        <w:jc w:val="both"/>
        <w:rPr>
          <w:rFonts w:ascii="Times New Roman" w:hAnsi="Times New Roman" w:cs="Times New Roman"/>
          <w:sz w:val="24"/>
          <w:szCs w:val="24"/>
        </w:rPr>
      </w:pPr>
      <w:r w:rsidRPr="00945D9E">
        <w:rPr>
          <w:rFonts w:ascii="Times New Roman" w:hAnsi="Times New Roman" w:cs="Times New Roman"/>
          <w:sz w:val="24"/>
          <w:szCs w:val="24"/>
        </w:rPr>
        <w:t xml:space="preserve">    2. Технологическое присоединение необходимо для электроснабжения _</w:t>
      </w:r>
      <w:r w:rsidR="00945D9E">
        <w:rPr>
          <w:rFonts w:ascii="Times New Roman" w:hAnsi="Times New Roman" w:cs="Times New Roman"/>
          <w:sz w:val="24"/>
          <w:szCs w:val="24"/>
        </w:rPr>
        <w:t>_________</w:t>
      </w:r>
      <w:r w:rsidRPr="00945D9E">
        <w:rPr>
          <w:rFonts w:ascii="Times New Roman" w:hAnsi="Times New Roman" w:cs="Times New Roman"/>
          <w:sz w:val="24"/>
          <w:szCs w:val="24"/>
        </w:rPr>
        <w:t>_____</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__________________________________________________________________________,</w:t>
      </w:r>
    </w:p>
    <w:p w:rsidR="000E1820" w:rsidRPr="00945D9E" w:rsidRDefault="000E1820" w:rsidP="00945D9E">
      <w:pPr>
        <w:pStyle w:val="ConsPlusNonformat"/>
        <w:jc w:val="center"/>
        <w:rPr>
          <w:rFonts w:ascii="Times New Roman" w:hAnsi="Times New Roman" w:cs="Times New Roman"/>
          <w:sz w:val="16"/>
          <w:szCs w:val="16"/>
        </w:rPr>
      </w:pPr>
      <w:r w:rsidRPr="00945D9E">
        <w:rPr>
          <w:rFonts w:ascii="Times New Roman" w:hAnsi="Times New Roman" w:cs="Times New Roman"/>
          <w:sz w:val="16"/>
          <w:szCs w:val="16"/>
        </w:rPr>
        <w:lastRenderedPageBreak/>
        <w:t>(наименование объектов заявителя)</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расположенных (которые будут располагаться) ________________________________.</w:t>
      </w:r>
    </w:p>
    <w:p w:rsidR="000E1820" w:rsidRPr="00945D9E" w:rsidRDefault="000E1820" w:rsidP="000E1820">
      <w:pPr>
        <w:pStyle w:val="ConsPlusNonformat"/>
        <w:jc w:val="both"/>
        <w:rPr>
          <w:rFonts w:ascii="Times New Roman" w:hAnsi="Times New Roman" w:cs="Times New Roman"/>
          <w:sz w:val="16"/>
          <w:szCs w:val="16"/>
        </w:rPr>
      </w:pPr>
      <w:r w:rsidRPr="00945D9E">
        <w:rPr>
          <w:rFonts w:ascii="Times New Roman" w:hAnsi="Times New Roman" w:cs="Times New Roman"/>
          <w:sz w:val="16"/>
          <w:szCs w:val="16"/>
        </w:rPr>
        <w:t xml:space="preserve">                 </w:t>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t xml:space="preserve">      </w:t>
      </w:r>
      <w:r w:rsidRPr="00945D9E">
        <w:rPr>
          <w:rFonts w:ascii="Times New Roman" w:hAnsi="Times New Roman" w:cs="Times New Roman"/>
          <w:sz w:val="16"/>
          <w:szCs w:val="16"/>
        </w:rPr>
        <w:t xml:space="preserve"> (место нахождения объектов заявителя)</w:t>
      </w: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945D9E">
        <w:rPr>
          <w:rFonts w:ascii="Times New Roman" w:hAnsi="Times New Roman" w:cs="Times New Roman"/>
          <w:sz w:val="24"/>
          <w:szCs w:val="24"/>
        </w:rPr>
        <w:t>не более 15</w:t>
      </w:r>
      <w:r w:rsidR="00945D9E" w:rsidRPr="00B61949">
        <w:rPr>
          <w:rFonts w:ascii="Times New Roman" w:hAnsi="Times New Roman" w:cs="Times New Roman"/>
          <w:sz w:val="24"/>
          <w:szCs w:val="24"/>
        </w:rPr>
        <w:t xml:space="preserve"> метров</w:t>
      </w:r>
      <w:r w:rsidR="00945D9E">
        <w:rPr>
          <w:rFonts w:ascii="Times New Roman" w:hAnsi="Times New Roman" w:cs="Times New Roman"/>
          <w:sz w:val="24"/>
          <w:szCs w:val="24"/>
        </w:rPr>
        <w:t xml:space="preserve"> во внешнюю сторону</w:t>
      </w:r>
      <w:r w:rsidRPr="00945D9E">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4. </w:t>
      </w:r>
      <w:hyperlink w:anchor="P2751" w:history="1">
        <w:r w:rsidRPr="008F59BA">
          <w:rPr>
            <w:rStyle w:val="a3"/>
            <w:rFonts w:ascii="Times New Roman" w:hAnsi="Times New Roman" w:cs="Times New Roman"/>
            <w:color w:val="auto"/>
            <w:sz w:val="24"/>
            <w:szCs w:val="24"/>
            <w:u w:val="none"/>
          </w:rPr>
          <w:t>Технические условия</w:t>
        </w:r>
      </w:hyperlink>
      <w:r w:rsidRPr="008F59BA">
        <w:rPr>
          <w:rFonts w:ascii="Times New Roman" w:hAnsi="Times New Roman" w:cs="Times New Roman"/>
          <w:sz w:val="24"/>
          <w:szCs w:val="24"/>
        </w:rPr>
        <w:t xml:space="preserve"> </w:t>
      </w:r>
      <w:r w:rsidRPr="00945D9E">
        <w:rPr>
          <w:rFonts w:ascii="Times New Roman" w:hAnsi="Times New Roman" w:cs="Times New Roman"/>
          <w:sz w:val="24"/>
          <w:szCs w:val="24"/>
        </w:rPr>
        <w:t>являются неотъемлемой частью настоящего договора и приведены в приложении.</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Срок действия технических условий составляет </w:t>
      </w:r>
      <w:r w:rsidR="008F59BA">
        <w:rPr>
          <w:rFonts w:ascii="Times New Roman" w:hAnsi="Times New Roman" w:cs="Times New Roman"/>
          <w:sz w:val="24"/>
          <w:szCs w:val="24"/>
        </w:rPr>
        <w:t>2</w:t>
      </w:r>
      <w:r w:rsidRPr="00945D9E">
        <w:rPr>
          <w:rFonts w:ascii="Times New Roman" w:hAnsi="Times New Roman" w:cs="Times New Roman"/>
          <w:sz w:val="24"/>
          <w:szCs w:val="24"/>
        </w:rPr>
        <w:t xml:space="preserve"> года со дня заключения настоящего договора.</w:t>
      </w:r>
    </w:p>
    <w:p w:rsidR="000E1820" w:rsidRPr="00945D9E" w:rsidRDefault="000E1820" w:rsidP="000E1820">
      <w:pPr>
        <w:pStyle w:val="ConsPlusNormal"/>
        <w:spacing w:before="220"/>
        <w:ind w:firstLine="540"/>
        <w:jc w:val="both"/>
        <w:rPr>
          <w:rFonts w:ascii="Times New Roman" w:hAnsi="Times New Roman" w:cs="Times New Roman"/>
          <w:sz w:val="24"/>
          <w:szCs w:val="24"/>
        </w:rPr>
      </w:pPr>
      <w:bookmarkStart w:id="2" w:name="P2635"/>
      <w:bookmarkEnd w:id="2"/>
      <w:r w:rsidRPr="00945D9E">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8F59BA">
        <w:rPr>
          <w:rFonts w:ascii="Times New Roman" w:hAnsi="Times New Roman" w:cs="Times New Roman"/>
          <w:sz w:val="24"/>
          <w:szCs w:val="24"/>
        </w:rPr>
        <w:t>6 месяцев</w:t>
      </w:r>
      <w:r w:rsidRPr="00945D9E">
        <w:rPr>
          <w:rFonts w:ascii="Times New Roman" w:hAnsi="Times New Roman" w:cs="Times New Roman"/>
          <w:sz w:val="24"/>
          <w:szCs w:val="24"/>
        </w:rPr>
        <w:t xml:space="preserve"> со дня заключения настоящего договора.</w:t>
      </w:r>
    </w:p>
    <w:p w:rsidR="000E1820" w:rsidRPr="00945D9E" w:rsidRDefault="000E1820" w:rsidP="000E1820">
      <w:pPr>
        <w:pStyle w:val="ConsPlusNormal"/>
        <w:jc w:val="both"/>
        <w:rPr>
          <w:rFonts w:ascii="Times New Roman" w:hAnsi="Times New Roman" w:cs="Times New Roman"/>
          <w:sz w:val="24"/>
          <w:szCs w:val="24"/>
        </w:rPr>
      </w:pPr>
    </w:p>
    <w:p w:rsidR="004D15DF" w:rsidRDefault="004D15DF" w:rsidP="004D15DF">
      <w:pPr>
        <w:pStyle w:val="ConsPlusNormal"/>
        <w:spacing w:before="220"/>
        <w:ind w:left="-567" w:right="-284" w:firstLine="54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Порядок заключения Договора </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6. Договор между Сетевой организацией и Заявителем заключается путем направления Заявителю выставляемого Сетевой организацией счета для внесения </w:t>
      </w:r>
      <w:proofErr w:type="gramStart"/>
      <w:r>
        <w:rPr>
          <w:rFonts w:ascii="Times New Roman" w:hAnsi="Times New Roman" w:cs="Times New Roman"/>
          <w:sz w:val="24"/>
          <w:szCs w:val="24"/>
        </w:rPr>
        <w:t>платы(</w:t>
      </w:r>
      <w:proofErr w:type="gramEnd"/>
      <w:r>
        <w:rPr>
          <w:rFonts w:ascii="Times New Roman" w:hAnsi="Times New Roman" w:cs="Times New Roman"/>
          <w:sz w:val="24"/>
          <w:szCs w:val="24"/>
        </w:rPr>
        <w:t>части платы) за технологическое присоединение.</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между Сетевой организацией и Заявителем считается заключенным со дня оплаты Заявителем счета за технологическое присоединение в соответствии с разделом </w:t>
      </w:r>
      <w:r>
        <w:rPr>
          <w:rFonts w:ascii="Times New Roman" w:hAnsi="Times New Roman" w:cs="Times New Roman"/>
          <w:sz w:val="24"/>
          <w:szCs w:val="24"/>
          <w:lang w:val="en-US"/>
        </w:rPr>
        <w:t>IV</w:t>
      </w:r>
      <w:r>
        <w:rPr>
          <w:rFonts w:ascii="Times New Roman" w:hAnsi="Times New Roman" w:cs="Times New Roman"/>
          <w:sz w:val="24"/>
          <w:szCs w:val="24"/>
        </w:rPr>
        <w:t xml:space="preserve"> Договора.</w:t>
      </w:r>
    </w:p>
    <w:p w:rsidR="004D15DF" w:rsidRDefault="004D15DF" w:rsidP="004D15DF">
      <w:pPr>
        <w:pStyle w:val="ConsPlusNormal"/>
        <w:ind w:left="-567" w:right="-284"/>
        <w:jc w:val="center"/>
        <w:outlineLvl w:val="2"/>
        <w:rPr>
          <w:rFonts w:ascii="Times New Roman" w:hAnsi="Times New Roman" w:cs="Times New Roman"/>
          <w:sz w:val="24"/>
          <w:szCs w:val="24"/>
        </w:rPr>
      </w:pPr>
    </w:p>
    <w:p w:rsidR="004D15DF" w:rsidRPr="00B61949" w:rsidRDefault="004D15DF" w:rsidP="004D15DF">
      <w:pPr>
        <w:pStyle w:val="ConsPlusNormal"/>
        <w:ind w:left="-567" w:right="-284"/>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Pr="00B61949">
        <w:rPr>
          <w:rFonts w:ascii="Times New Roman" w:hAnsi="Times New Roman" w:cs="Times New Roman"/>
          <w:sz w:val="24"/>
          <w:szCs w:val="24"/>
        </w:rPr>
        <w:t>II. Обязанности Сторон</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7</w:t>
      </w:r>
      <w:r w:rsidRPr="00B61949">
        <w:rPr>
          <w:rFonts w:ascii="Times New Roman" w:hAnsi="Times New Roman" w:cs="Times New Roman"/>
          <w:sz w:val="24"/>
          <w:szCs w:val="24"/>
        </w:rPr>
        <w:t>. Сетевая организация обязуется:</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1949">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w:t>
      </w:r>
      <w:r>
        <w:rPr>
          <w:rFonts w:ascii="Times New Roman" w:hAnsi="Times New Roman" w:cs="Times New Roman"/>
          <w:sz w:val="24"/>
          <w:szCs w:val="24"/>
        </w:rPr>
        <w:t xml:space="preserve"> </w:t>
      </w:r>
      <w:r w:rsidRPr="00B61949">
        <w:rPr>
          <w:rFonts w:ascii="Times New Roman" w:hAnsi="Times New Roman" w:cs="Times New Roman"/>
          <w:sz w:val="24"/>
          <w:szCs w:val="24"/>
        </w:rPr>
        <w:t xml:space="preserve">на расстоянии </w:t>
      </w:r>
      <w:r>
        <w:rPr>
          <w:rFonts w:ascii="Times New Roman" w:hAnsi="Times New Roman" w:cs="Times New Roman"/>
          <w:sz w:val="24"/>
          <w:szCs w:val="24"/>
        </w:rPr>
        <w:t>не более 15</w:t>
      </w:r>
      <w:r w:rsidRPr="00B61949">
        <w:rPr>
          <w:rFonts w:ascii="Times New Roman" w:hAnsi="Times New Roman" w:cs="Times New Roman"/>
          <w:sz w:val="24"/>
          <w:szCs w:val="24"/>
        </w:rPr>
        <w:t xml:space="preserve"> метров</w:t>
      </w:r>
      <w:r>
        <w:rPr>
          <w:rFonts w:ascii="Times New Roman" w:hAnsi="Times New Roman" w:cs="Times New Roman"/>
          <w:sz w:val="24"/>
          <w:szCs w:val="24"/>
        </w:rPr>
        <w:t xml:space="preserve"> во внешнюю сторону</w:t>
      </w:r>
      <w:r w:rsidRPr="00B61949">
        <w:rPr>
          <w:rFonts w:ascii="Times New Roman" w:hAnsi="Times New Roman" w:cs="Times New Roman"/>
          <w:sz w:val="24"/>
          <w:szCs w:val="24"/>
        </w:rPr>
        <w:t xml:space="preserve"> до границ участка, на котором расположены присоединяемые </w:t>
      </w:r>
      <w:proofErr w:type="spellStart"/>
      <w:r w:rsidRPr="00B61949">
        <w:rPr>
          <w:rFonts w:ascii="Times New Roman" w:hAnsi="Times New Roman" w:cs="Times New Roman"/>
          <w:sz w:val="24"/>
          <w:szCs w:val="24"/>
        </w:rPr>
        <w:t>энергопринимающие</w:t>
      </w:r>
      <w:proofErr w:type="spellEnd"/>
      <w:r w:rsidRPr="00B61949">
        <w:rPr>
          <w:rFonts w:ascii="Times New Roman" w:hAnsi="Times New Roman" w:cs="Times New Roman"/>
          <w:sz w:val="24"/>
          <w:szCs w:val="24"/>
        </w:rPr>
        <w:t xml:space="preserve"> устройства заявителя, указанные в технических условиях;</w:t>
      </w:r>
    </w:p>
    <w:p w:rsidR="004D15DF" w:rsidRDefault="004D15DF" w:rsidP="004D15DF">
      <w:pPr>
        <w:pStyle w:val="ConsPlusNormal"/>
        <w:spacing w:before="220"/>
        <w:ind w:left="-567" w:right="-284" w:firstLine="540"/>
        <w:jc w:val="both"/>
        <w:rPr>
          <w:rFonts w:ascii="Times New Roman" w:hAnsi="Times New Roman" w:cs="Times New Roman"/>
          <w:sz w:val="24"/>
          <w:szCs w:val="24"/>
        </w:rPr>
      </w:pPr>
      <w:bookmarkStart w:id="3" w:name="P3219"/>
      <w:bookmarkEnd w:id="3"/>
      <w:r>
        <w:rPr>
          <w:rFonts w:ascii="Times New Roman" w:hAnsi="Times New Roman" w:cs="Times New Roman"/>
          <w:sz w:val="24"/>
          <w:szCs w:val="24"/>
        </w:rPr>
        <w:t xml:space="preserve">- результатом исполнения обязательств Сетевой организации по выполнению мероприятий по технологическому присоединению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Заявителей, осуществляющих технологическое присоединение на уровне напряжения до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Заявителя электрической энергии.</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по результатам выполнения Сетевой организацией мероприятий по технологическому присоединению в соотве</w:t>
      </w:r>
      <w:r w:rsidR="00C301EC">
        <w:rPr>
          <w:rFonts w:ascii="Times New Roman" w:hAnsi="Times New Roman" w:cs="Times New Roman"/>
          <w:sz w:val="24"/>
          <w:szCs w:val="24"/>
        </w:rPr>
        <w:t>тствии с техническими условиями</w:t>
      </w:r>
      <w:r w:rsidR="00C301EC" w:rsidRPr="00C301EC">
        <w:t xml:space="preserve"> </w:t>
      </w:r>
      <w:r w:rsidR="00C301EC" w:rsidRPr="00C301EC">
        <w:rPr>
          <w:rFonts w:ascii="Times New Roman" w:hAnsi="Times New Roman" w:cs="Times New Roman"/>
          <w:sz w:val="24"/>
          <w:szCs w:val="24"/>
        </w:rPr>
        <w:t xml:space="preserve">(в отношении заявителей, указанных в пунктах 12(1) и 14 настоящих Правил, технологическое присоединение </w:t>
      </w:r>
      <w:proofErr w:type="spellStart"/>
      <w:r w:rsidR="00C301EC" w:rsidRPr="00C301EC">
        <w:rPr>
          <w:rFonts w:ascii="Times New Roman" w:hAnsi="Times New Roman" w:cs="Times New Roman"/>
          <w:sz w:val="24"/>
          <w:szCs w:val="24"/>
        </w:rPr>
        <w:t>энергопринимающих</w:t>
      </w:r>
      <w:proofErr w:type="spellEnd"/>
      <w:r w:rsidR="00C301EC" w:rsidRPr="00C301EC">
        <w:rPr>
          <w:rFonts w:ascii="Times New Roman" w:hAnsi="Times New Roman" w:cs="Times New Roman"/>
          <w:sz w:val="24"/>
          <w:szCs w:val="24"/>
        </w:rPr>
        <w:t xml:space="preserve"> устройств которых осуществляется на уровне напряжения выше 0,4 </w:t>
      </w:r>
      <w:proofErr w:type="spellStart"/>
      <w:r w:rsidR="00C301EC" w:rsidRPr="00C301EC">
        <w:rPr>
          <w:rFonts w:ascii="Times New Roman" w:hAnsi="Times New Roman" w:cs="Times New Roman"/>
          <w:sz w:val="24"/>
          <w:szCs w:val="24"/>
        </w:rPr>
        <w:t>кВ</w:t>
      </w:r>
      <w:proofErr w:type="spellEnd"/>
      <w:r w:rsidR="00C301EC" w:rsidRPr="00C301EC">
        <w:rPr>
          <w:rFonts w:ascii="Times New Roman" w:hAnsi="Times New Roman" w:cs="Times New Roman"/>
          <w:sz w:val="24"/>
          <w:szCs w:val="24"/>
        </w:rPr>
        <w:t xml:space="preserve">, - сетевой организацией и таким заявителем) </w:t>
      </w:r>
      <w:r>
        <w:rPr>
          <w:rFonts w:ascii="Times New Roman" w:hAnsi="Times New Roman" w:cs="Times New Roman"/>
          <w:sz w:val="24"/>
          <w:szCs w:val="24"/>
        </w:rPr>
        <w:t xml:space="preserve"> Сетевая организация составляет в электронной форме и размещает в личном кабинете Заявителя акт о выполнении технических условий и акт об осуществлении технологического присоединения, подписанные усиленной квалифицированной электронной подписью уполномоченного лица, и уведомляет об этом Заявителя;</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в течение 10 </w:t>
      </w:r>
      <w:r>
        <w:rPr>
          <w:rFonts w:ascii="Times New Roman" w:hAnsi="Times New Roman" w:cs="Times New Roman"/>
          <w:sz w:val="24"/>
          <w:szCs w:val="24"/>
        </w:rPr>
        <w:lastRenderedPageBreak/>
        <w:t>рабочих дней со дня поступления указанных замечаний устраняет их;</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Заявителю,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7  настоящего пункта, Заявитель вправе обратиться к Сетевой организации за устранением указанных обстоятельств, а Сетевая организация в течение 20 рабочих дней со дня поступления такого обращения устраняет указанные обстоятельства. </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8</w:t>
      </w:r>
      <w:r w:rsidRPr="00B61949">
        <w:rPr>
          <w:rFonts w:ascii="Times New Roman" w:hAnsi="Times New Roman" w:cs="Times New Roman"/>
          <w:sz w:val="24"/>
          <w:szCs w:val="24"/>
        </w:rPr>
        <w:t>.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9</w:t>
      </w:r>
      <w:r w:rsidRPr="00B61949">
        <w:rPr>
          <w:rFonts w:ascii="Times New Roman" w:hAnsi="Times New Roman" w:cs="Times New Roman"/>
          <w:sz w:val="24"/>
          <w:szCs w:val="24"/>
        </w:rPr>
        <w:t>. Заявитель обязуется:</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1949">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на расстоянии </w:t>
      </w:r>
      <w:r>
        <w:rPr>
          <w:rFonts w:ascii="Times New Roman" w:hAnsi="Times New Roman" w:cs="Times New Roman"/>
          <w:sz w:val="24"/>
          <w:szCs w:val="24"/>
        </w:rPr>
        <w:t>не менее 15</w:t>
      </w:r>
      <w:r w:rsidRPr="00B61949">
        <w:rPr>
          <w:rFonts w:ascii="Times New Roman" w:hAnsi="Times New Roman" w:cs="Times New Roman"/>
          <w:sz w:val="24"/>
          <w:szCs w:val="24"/>
        </w:rPr>
        <w:t xml:space="preserve"> метров</w:t>
      </w:r>
      <w:r>
        <w:rPr>
          <w:rFonts w:ascii="Times New Roman" w:hAnsi="Times New Roman" w:cs="Times New Roman"/>
          <w:sz w:val="24"/>
          <w:szCs w:val="24"/>
        </w:rPr>
        <w:t xml:space="preserve"> во внешнюю сторону</w:t>
      </w:r>
      <w:r w:rsidRPr="00B61949">
        <w:rPr>
          <w:rFonts w:ascii="Times New Roman" w:hAnsi="Times New Roman" w:cs="Times New Roman"/>
          <w:sz w:val="24"/>
          <w:szCs w:val="24"/>
        </w:rPr>
        <w:t xml:space="preserve"> до границ участка, на котором расположены присоединяемы</w:t>
      </w:r>
      <w:r>
        <w:rPr>
          <w:rFonts w:ascii="Times New Roman" w:hAnsi="Times New Roman" w:cs="Times New Roman"/>
          <w:sz w:val="24"/>
          <w:szCs w:val="24"/>
        </w:rPr>
        <w:t xml:space="preserve">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w:t>
      </w:r>
      <w:r w:rsidRPr="00B61949">
        <w:rPr>
          <w:rFonts w:ascii="Times New Roman" w:hAnsi="Times New Roman" w:cs="Times New Roman"/>
          <w:sz w:val="24"/>
          <w:szCs w:val="24"/>
        </w:rPr>
        <w:t>аявителя, указанные в технических условиях;</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если установка приборов учета электрической энергии и(или)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обязуется на безвозмездной основе обеспечить предоставление Сетевой организации мест установки приборов учета электрической энергии и(или) иного указанного оборудования и доступ к таким местам;</w:t>
      </w:r>
    </w:p>
    <w:p w:rsidR="004D15DF" w:rsidRPr="00C301EC" w:rsidRDefault="00C301EC" w:rsidP="004D15DF">
      <w:pPr>
        <w:pStyle w:val="ConsPlusNormal"/>
        <w:spacing w:before="220"/>
        <w:ind w:left="-567" w:right="-284" w:firstLine="540"/>
        <w:jc w:val="both"/>
        <w:rPr>
          <w:rFonts w:ascii="Times New Roman" w:hAnsi="Times New Roman" w:cs="Times New Roman"/>
          <w:sz w:val="24"/>
          <w:szCs w:val="24"/>
        </w:rPr>
      </w:pPr>
      <w:r w:rsidRPr="00C301EC">
        <w:rPr>
          <w:rFonts w:ascii="Times New Roman" w:hAnsi="Times New Roman" w:cs="Times New Roman"/>
          <w:sz w:val="24"/>
          <w:szCs w:val="24"/>
        </w:rPr>
        <w:t xml:space="preserve">- после выполнения мероприятий по технологическому присоединению на расстоянии не более 15 метров во внешнюю сторону до границ участка, на котором расположены присоединяемые </w:t>
      </w:r>
      <w:proofErr w:type="spellStart"/>
      <w:r w:rsidRPr="00C301EC">
        <w:rPr>
          <w:rFonts w:ascii="Times New Roman" w:hAnsi="Times New Roman" w:cs="Times New Roman"/>
          <w:sz w:val="24"/>
          <w:szCs w:val="24"/>
        </w:rPr>
        <w:t>энергопринимающие</w:t>
      </w:r>
      <w:proofErr w:type="spellEnd"/>
      <w:r w:rsidRPr="00C301EC">
        <w:rPr>
          <w:rFonts w:ascii="Times New Roman" w:hAnsi="Times New Roman" w:cs="Times New Roman"/>
          <w:sz w:val="24"/>
          <w:szCs w:val="24"/>
        </w:rPr>
        <w:t xml:space="preserve"> устройства Заявителя, осуществляющего технологическое присоединение на уровне напряжения выше 0,4 </w:t>
      </w:r>
      <w:proofErr w:type="spellStart"/>
      <w:r w:rsidRPr="00C301EC">
        <w:rPr>
          <w:rFonts w:ascii="Times New Roman" w:hAnsi="Times New Roman" w:cs="Times New Roman"/>
          <w:sz w:val="24"/>
          <w:szCs w:val="24"/>
        </w:rPr>
        <w:t>кВ</w:t>
      </w:r>
      <w:proofErr w:type="spellEnd"/>
      <w:r w:rsidRPr="00C301EC">
        <w:rPr>
          <w:rFonts w:ascii="Times New Roman" w:hAnsi="Times New Roman" w:cs="Times New Roman"/>
          <w:sz w:val="24"/>
          <w:szCs w:val="24"/>
        </w:rPr>
        <w:t xml:space="preserve">, Заявитель уведомляет Сетевую организацию о выполнении технических условий и представляет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обязательной);документы, содержащие информацию о результатах проведения пусконаладочных работ, приемо-сдаточных и иных испытаний;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уведомить сетевую организацию о направлении заявок в иные сетевые организации при технологическом присоединении </w:t>
      </w:r>
      <w:proofErr w:type="spellStart"/>
      <w:r w:rsidRPr="00C301EC">
        <w:rPr>
          <w:rFonts w:ascii="Times New Roman" w:hAnsi="Times New Roman" w:cs="Times New Roman"/>
          <w:sz w:val="24"/>
          <w:szCs w:val="24"/>
        </w:rPr>
        <w:t>энергопринимающих</w:t>
      </w:r>
      <w:proofErr w:type="spellEnd"/>
      <w:r w:rsidRPr="00C301EC">
        <w:rPr>
          <w:rFonts w:ascii="Times New Roman" w:hAnsi="Times New Roman" w:cs="Times New Roman"/>
          <w:sz w:val="24"/>
          <w:szCs w:val="24"/>
        </w:rPr>
        <w:t xml:space="preserve"> устройств, в отношении которых применяется категория надежности электроснабжения, </w:t>
      </w:r>
      <w:r w:rsidRPr="00C301EC">
        <w:rPr>
          <w:rFonts w:ascii="Times New Roman" w:hAnsi="Times New Roman" w:cs="Times New Roman"/>
          <w:sz w:val="24"/>
          <w:szCs w:val="24"/>
        </w:rPr>
        <w:lastRenderedPageBreak/>
        <w:t>предусматривающая использование 2 и более источников электроснабжения.</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10. 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11</w:t>
      </w:r>
      <w:r w:rsidRPr="00B61949">
        <w:rPr>
          <w:rFonts w:ascii="Times New Roman" w:hAnsi="Times New Roman" w:cs="Times New Roman"/>
          <w:sz w:val="24"/>
          <w:szCs w:val="24"/>
        </w:rPr>
        <w:t>.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jc w:val="center"/>
        <w:outlineLvl w:val="2"/>
        <w:rPr>
          <w:rFonts w:ascii="Times New Roman" w:hAnsi="Times New Roman" w:cs="Times New Roman"/>
          <w:sz w:val="24"/>
          <w:szCs w:val="24"/>
        </w:rPr>
      </w:pPr>
      <w:bookmarkStart w:id="4" w:name="P3231"/>
      <w:bookmarkEnd w:id="4"/>
      <w:r>
        <w:rPr>
          <w:rFonts w:ascii="Times New Roman" w:hAnsi="Times New Roman" w:cs="Times New Roman"/>
          <w:sz w:val="24"/>
          <w:szCs w:val="24"/>
        </w:rPr>
        <w:t>I</w:t>
      </w:r>
      <w:r>
        <w:rPr>
          <w:rFonts w:ascii="Times New Roman" w:hAnsi="Times New Roman" w:cs="Times New Roman"/>
          <w:sz w:val="24"/>
          <w:szCs w:val="24"/>
          <w:lang w:val="en-US"/>
        </w:rPr>
        <w:t>V</w:t>
      </w:r>
      <w:r w:rsidRPr="00B61949">
        <w:rPr>
          <w:rFonts w:ascii="Times New Roman" w:hAnsi="Times New Roman" w:cs="Times New Roman"/>
          <w:sz w:val="24"/>
          <w:szCs w:val="24"/>
        </w:rPr>
        <w:t>. Плата за технологическое присоединение</w:t>
      </w:r>
    </w:p>
    <w:p w:rsidR="004D15DF" w:rsidRPr="00B61949" w:rsidRDefault="004D15DF" w:rsidP="004D15DF">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и порядок расчетов</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C09D5">
      <w:pPr>
        <w:pStyle w:val="ConsPlusNonformat"/>
        <w:ind w:left="-567" w:right="-284" w:firstLine="1275"/>
        <w:jc w:val="both"/>
        <w:rPr>
          <w:rFonts w:ascii="Times New Roman" w:hAnsi="Times New Roman" w:cs="Times New Roman"/>
          <w:sz w:val="24"/>
          <w:szCs w:val="24"/>
        </w:rPr>
      </w:pPr>
      <w:r w:rsidRPr="00B61949">
        <w:rPr>
          <w:rFonts w:ascii="Times New Roman" w:hAnsi="Times New Roman" w:cs="Times New Roman"/>
          <w:sz w:val="24"/>
          <w:szCs w:val="24"/>
        </w:rPr>
        <w:t>1</w:t>
      </w:r>
      <w:r>
        <w:rPr>
          <w:rFonts w:ascii="Times New Roman" w:hAnsi="Times New Roman" w:cs="Times New Roman"/>
          <w:sz w:val="24"/>
          <w:szCs w:val="24"/>
        </w:rPr>
        <w:t>2</w:t>
      </w:r>
      <w:r w:rsidRPr="00B61949">
        <w:rPr>
          <w:rFonts w:ascii="Times New Roman" w:hAnsi="Times New Roman" w:cs="Times New Roman"/>
          <w:sz w:val="24"/>
          <w:szCs w:val="24"/>
        </w:rPr>
        <w:t>.  Размер  платы  за  технологическое  присоединение  определяется  в</w:t>
      </w:r>
      <w:r>
        <w:rPr>
          <w:rFonts w:ascii="Times New Roman" w:hAnsi="Times New Roman" w:cs="Times New Roman"/>
          <w:sz w:val="24"/>
          <w:szCs w:val="24"/>
        </w:rPr>
        <w:t xml:space="preserve"> </w:t>
      </w:r>
      <w:r w:rsidRPr="00B61949">
        <w:rPr>
          <w:rFonts w:ascii="Times New Roman" w:hAnsi="Times New Roman" w:cs="Times New Roman"/>
          <w:sz w:val="24"/>
          <w:szCs w:val="24"/>
        </w:rPr>
        <w:t>соответствии с решением ________________________________________</w:t>
      </w:r>
      <w:r>
        <w:rPr>
          <w:rFonts w:ascii="Times New Roman" w:hAnsi="Times New Roman" w:cs="Times New Roman"/>
          <w:sz w:val="24"/>
          <w:szCs w:val="24"/>
        </w:rPr>
        <w:t>__________________________</w:t>
      </w:r>
      <w:r w:rsidRPr="00B61949">
        <w:rPr>
          <w:rFonts w:ascii="Times New Roman" w:hAnsi="Times New Roman" w:cs="Times New Roman"/>
          <w:sz w:val="24"/>
          <w:szCs w:val="24"/>
        </w:rPr>
        <w:t>___________</w:t>
      </w:r>
    </w:p>
    <w:p w:rsidR="004D15DF" w:rsidRPr="00112936" w:rsidRDefault="004D15DF" w:rsidP="004D15DF">
      <w:pPr>
        <w:pStyle w:val="ConsPlusNonformat"/>
        <w:ind w:left="-567" w:right="-284"/>
        <w:jc w:val="both"/>
        <w:rPr>
          <w:rFonts w:ascii="Times New Roman" w:hAnsi="Times New Roman" w:cs="Times New Roman"/>
          <w:sz w:val="16"/>
          <w:szCs w:val="16"/>
        </w:rPr>
      </w:pPr>
      <w:r w:rsidRPr="00112936">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rsidR="004D15DF" w:rsidRPr="00112936" w:rsidRDefault="004D15DF" w:rsidP="004D15DF">
      <w:pPr>
        <w:pStyle w:val="ConsPlusNonformat"/>
        <w:ind w:left="-567" w:right="-284"/>
        <w:jc w:val="both"/>
        <w:rPr>
          <w:rFonts w:ascii="Times New Roman" w:hAnsi="Times New Roman" w:cs="Times New Roman"/>
          <w:sz w:val="16"/>
          <w:szCs w:val="16"/>
        </w:rPr>
      </w:pPr>
    </w:p>
    <w:p w:rsidR="004D15DF" w:rsidRDefault="004D15DF" w:rsidP="004D15DF">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 xml:space="preserve">от  ______ </w:t>
      </w:r>
      <w:r w:rsidR="004C09D5">
        <w:rPr>
          <w:rFonts w:ascii="Times New Roman" w:hAnsi="Times New Roman" w:cs="Times New Roman"/>
          <w:sz w:val="24"/>
          <w:szCs w:val="24"/>
        </w:rPr>
        <w:t>№</w:t>
      </w:r>
      <w:r w:rsidRPr="00B61949">
        <w:rPr>
          <w:rFonts w:ascii="Times New Roman" w:hAnsi="Times New Roman" w:cs="Times New Roman"/>
          <w:sz w:val="24"/>
          <w:szCs w:val="24"/>
        </w:rPr>
        <w:t xml:space="preserve"> ____________ и составляет _______ рублей _____ копеек, в</w:t>
      </w:r>
      <w:r>
        <w:rPr>
          <w:rFonts w:ascii="Times New Roman" w:hAnsi="Times New Roman" w:cs="Times New Roman"/>
          <w:sz w:val="24"/>
          <w:szCs w:val="24"/>
        </w:rPr>
        <w:t xml:space="preserve"> </w:t>
      </w:r>
      <w:r w:rsidRPr="00B61949">
        <w:rPr>
          <w:rFonts w:ascii="Times New Roman" w:hAnsi="Times New Roman" w:cs="Times New Roman"/>
          <w:sz w:val="24"/>
          <w:szCs w:val="24"/>
        </w:rPr>
        <w:t>том числе НДС _________ рублей ________ копеек.</w:t>
      </w:r>
    </w:p>
    <w:p w:rsidR="004D15DF" w:rsidRDefault="004D15DF" w:rsidP="004D15DF">
      <w:pPr>
        <w:pStyle w:val="ConsPlusNonformat"/>
        <w:ind w:left="-567" w:right="-284"/>
        <w:jc w:val="both"/>
        <w:rPr>
          <w:rFonts w:ascii="Times New Roman" w:hAnsi="Times New Roman" w:cs="Times New Roman"/>
          <w:sz w:val="24"/>
          <w:szCs w:val="24"/>
        </w:rPr>
      </w:pPr>
    </w:p>
    <w:p w:rsidR="004D15DF" w:rsidRDefault="004D15DF" w:rsidP="004D15DF">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B61949">
        <w:rPr>
          <w:rFonts w:ascii="Times New Roman" w:hAnsi="Times New Roman" w:cs="Times New Roman"/>
          <w:sz w:val="24"/>
          <w:szCs w:val="24"/>
        </w:rPr>
        <w:t>Внесение платы за технологическо</w:t>
      </w:r>
      <w:r>
        <w:rPr>
          <w:rFonts w:ascii="Times New Roman" w:hAnsi="Times New Roman" w:cs="Times New Roman"/>
          <w:sz w:val="24"/>
          <w:szCs w:val="24"/>
        </w:rPr>
        <w:t>е присоединение осуществляется З</w:t>
      </w:r>
      <w:r w:rsidRPr="00B61949">
        <w:rPr>
          <w:rFonts w:ascii="Times New Roman" w:hAnsi="Times New Roman" w:cs="Times New Roman"/>
          <w:sz w:val="24"/>
          <w:szCs w:val="24"/>
        </w:rPr>
        <w:t>аявителем в следующем порядке:</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 течение 5 рабочих дней со дня выставления Сетевой организацией счета, оплачивает указанный счет в полном объеме. </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Заявитель при внесении платы за технологическое присоединение в назначении платежа обязан указать реквизиты указанного счета.</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обязательства З</w:t>
      </w:r>
      <w:r w:rsidRPr="00B61949">
        <w:rPr>
          <w:rFonts w:ascii="Times New Roman" w:hAnsi="Times New Roman" w:cs="Times New Roman"/>
          <w:sz w:val="24"/>
          <w:szCs w:val="24"/>
        </w:rPr>
        <w:t xml:space="preserve">аявителя по оплате расходов на технологическое присоединение считается дата </w:t>
      </w:r>
      <w:r w:rsidR="00A538B7">
        <w:rPr>
          <w:rFonts w:ascii="Times New Roman" w:hAnsi="Times New Roman" w:cs="Times New Roman"/>
          <w:sz w:val="24"/>
          <w:szCs w:val="24"/>
        </w:rPr>
        <w:t>поступления</w:t>
      </w:r>
      <w:r w:rsidRPr="00B61949">
        <w:rPr>
          <w:rFonts w:ascii="Times New Roman" w:hAnsi="Times New Roman" w:cs="Times New Roman"/>
          <w:sz w:val="24"/>
          <w:szCs w:val="24"/>
        </w:rPr>
        <w:t xml:space="preserve"> денежных средств в кассу или на расчетный счет сетевой организации.</w:t>
      </w:r>
    </w:p>
    <w:p w:rsidR="004D15DF" w:rsidRDefault="004D15DF" w:rsidP="00A538B7">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неоплаты Заявителем </w:t>
      </w:r>
      <w:r w:rsidRPr="00234DA8">
        <w:rPr>
          <w:rFonts w:ascii="Times New Roman" w:hAnsi="Times New Roman" w:cs="Times New Roman"/>
          <w:sz w:val="24"/>
          <w:szCs w:val="24"/>
        </w:rPr>
        <w:t>в течение 5 рабочих дней</w:t>
      </w:r>
      <w:r>
        <w:rPr>
          <w:rFonts w:ascii="Times New Roman" w:hAnsi="Times New Roman" w:cs="Times New Roman"/>
          <w:sz w:val="24"/>
          <w:szCs w:val="24"/>
        </w:rPr>
        <w:t xml:space="preserve"> счета для  внесения платы (части платы) за технологическое присоединение, заявка аннулируется, договор считается не заключенным.</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 Разграничение балансовой принадлежности электрических</w:t>
      </w:r>
    </w:p>
    <w:p w:rsidR="004D15DF" w:rsidRPr="00B61949" w:rsidRDefault="004D15DF" w:rsidP="004D15DF">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сетей и эксплуатационной ответственности Сторон</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Pr>
          <w:rFonts w:ascii="Times New Roman" w:hAnsi="Times New Roman" w:cs="Times New Roman"/>
          <w:sz w:val="24"/>
          <w:szCs w:val="24"/>
        </w:rPr>
        <w:t>4</w:t>
      </w:r>
      <w:r w:rsidRPr="00B61949">
        <w:rPr>
          <w:rFonts w:ascii="Times New Roman" w:hAnsi="Times New Roman" w:cs="Times New Roman"/>
          <w:sz w:val="24"/>
          <w:szCs w:val="24"/>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4D15DF" w:rsidRPr="00B61949" w:rsidRDefault="004D15DF" w:rsidP="004D15DF">
      <w:pPr>
        <w:pStyle w:val="ConsPlusNormal"/>
        <w:ind w:left="-567" w:right="-284"/>
        <w:jc w:val="both"/>
        <w:rPr>
          <w:rFonts w:ascii="Times New Roman" w:hAnsi="Times New Roman" w:cs="Times New Roman"/>
          <w:sz w:val="24"/>
          <w:szCs w:val="24"/>
        </w:rPr>
      </w:pPr>
    </w:p>
    <w:p w:rsidR="000E1820" w:rsidRPr="00945D9E" w:rsidRDefault="000E1820" w:rsidP="000E1820">
      <w:pPr>
        <w:pStyle w:val="ConsPlusNormal"/>
        <w:jc w:val="both"/>
        <w:rPr>
          <w:rFonts w:ascii="Times New Roman" w:hAnsi="Times New Roman" w:cs="Times New Roman"/>
          <w:sz w:val="24"/>
          <w:szCs w:val="24"/>
        </w:rPr>
      </w:pPr>
    </w:p>
    <w:p w:rsidR="000E1820" w:rsidRPr="004C09D5" w:rsidRDefault="000E1820" w:rsidP="000E1820">
      <w:pPr>
        <w:pStyle w:val="ConsPlusNormal"/>
        <w:jc w:val="center"/>
        <w:outlineLvl w:val="2"/>
        <w:rPr>
          <w:rFonts w:ascii="Times New Roman" w:hAnsi="Times New Roman" w:cs="Times New Roman"/>
          <w:sz w:val="24"/>
          <w:szCs w:val="24"/>
        </w:rPr>
      </w:pPr>
      <w:r w:rsidRPr="004C09D5">
        <w:rPr>
          <w:rFonts w:ascii="Times New Roman" w:hAnsi="Times New Roman" w:cs="Times New Roman"/>
          <w:sz w:val="24"/>
          <w:szCs w:val="24"/>
        </w:rPr>
        <w:t>V</w:t>
      </w:r>
      <w:r w:rsidR="004C09D5" w:rsidRPr="004C09D5">
        <w:rPr>
          <w:rFonts w:ascii="Times New Roman" w:hAnsi="Times New Roman" w:cs="Times New Roman"/>
          <w:sz w:val="24"/>
          <w:szCs w:val="24"/>
          <w:lang w:val="en-US"/>
        </w:rPr>
        <w:t>I</w:t>
      </w:r>
      <w:r w:rsidRPr="004C09D5">
        <w:rPr>
          <w:rFonts w:ascii="Times New Roman" w:hAnsi="Times New Roman" w:cs="Times New Roman"/>
          <w:sz w:val="24"/>
          <w:szCs w:val="24"/>
        </w:rPr>
        <w:t>. Условия изменения, расторжения договора</w:t>
      </w:r>
    </w:p>
    <w:p w:rsidR="000E1820" w:rsidRPr="00945D9E" w:rsidRDefault="000E1820" w:rsidP="000E1820">
      <w:pPr>
        <w:pStyle w:val="ConsPlusNormal"/>
        <w:jc w:val="center"/>
        <w:rPr>
          <w:rFonts w:ascii="Times New Roman" w:hAnsi="Times New Roman" w:cs="Times New Roman"/>
          <w:sz w:val="24"/>
          <w:szCs w:val="24"/>
        </w:rPr>
      </w:pPr>
      <w:r w:rsidRPr="004C09D5">
        <w:rPr>
          <w:rFonts w:ascii="Times New Roman" w:hAnsi="Times New Roman" w:cs="Times New Roman"/>
          <w:sz w:val="24"/>
          <w:szCs w:val="24"/>
        </w:rPr>
        <w:t>и ответственность Сторон</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1</w:t>
      </w:r>
      <w:r w:rsidR="004C09D5">
        <w:rPr>
          <w:rFonts w:ascii="Times New Roman" w:hAnsi="Times New Roman" w:cs="Times New Roman"/>
          <w:sz w:val="24"/>
          <w:szCs w:val="24"/>
        </w:rPr>
        <w:t>5</w:t>
      </w:r>
      <w:r w:rsidRPr="00945D9E">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0E1820" w:rsidRPr="00945D9E" w:rsidRDefault="004C09D5" w:rsidP="000E182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0E1820" w:rsidRPr="00945D9E">
        <w:rPr>
          <w:rFonts w:ascii="Times New Roman" w:hAnsi="Times New Roman" w:cs="Times New Roman"/>
          <w:sz w:val="24"/>
          <w:szCs w:val="24"/>
        </w:rPr>
        <w:t xml:space="preserve">. Договор может быть расторгнут по требованию одной из Сторон по основаниям, предусмотренным </w:t>
      </w:r>
      <w:r w:rsidR="000E1820" w:rsidRPr="004C09D5">
        <w:rPr>
          <w:rFonts w:ascii="Times New Roman" w:hAnsi="Times New Roman" w:cs="Times New Roman"/>
          <w:sz w:val="24"/>
          <w:szCs w:val="24"/>
        </w:rPr>
        <w:t xml:space="preserve">Гражданским </w:t>
      </w:r>
      <w:hyperlink r:id="rId4" w:history="1">
        <w:r w:rsidR="000E1820" w:rsidRPr="004C09D5">
          <w:rPr>
            <w:rStyle w:val="a3"/>
            <w:rFonts w:ascii="Times New Roman" w:hAnsi="Times New Roman" w:cs="Times New Roman"/>
            <w:color w:val="auto"/>
            <w:sz w:val="24"/>
            <w:szCs w:val="24"/>
            <w:u w:val="none"/>
          </w:rPr>
          <w:t>кодексом</w:t>
        </w:r>
      </w:hyperlink>
      <w:r w:rsidR="000E1820" w:rsidRPr="004C09D5">
        <w:rPr>
          <w:rFonts w:ascii="Times New Roman" w:hAnsi="Times New Roman" w:cs="Times New Roman"/>
          <w:sz w:val="24"/>
          <w:szCs w:val="24"/>
        </w:rPr>
        <w:t xml:space="preserve"> </w:t>
      </w:r>
      <w:r w:rsidR="000E1820" w:rsidRPr="00945D9E">
        <w:rPr>
          <w:rFonts w:ascii="Times New Roman" w:hAnsi="Times New Roman" w:cs="Times New Roman"/>
          <w:sz w:val="24"/>
          <w:szCs w:val="24"/>
        </w:rPr>
        <w:t>Российской Федерации.</w:t>
      </w:r>
    </w:p>
    <w:p w:rsidR="000E1820" w:rsidRPr="00945D9E" w:rsidRDefault="004C09D5" w:rsidP="000E182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000E1820" w:rsidRPr="00945D9E">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E1820" w:rsidRPr="00945D9E" w:rsidRDefault="000E1820" w:rsidP="000E1820">
      <w:pPr>
        <w:pStyle w:val="ConsPlusNormal"/>
        <w:spacing w:before="220"/>
        <w:ind w:firstLine="540"/>
        <w:jc w:val="both"/>
        <w:rPr>
          <w:rFonts w:ascii="Times New Roman" w:hAnsi="Times New Roman" w:cs="Times New Roman"/>
          <w:sz w:val="24"/>
          <w:szCs w:val="24"/>
        </w:rPr>
      </w:pPr>
      <w:bookmarkStart w:id="5" w:name="P2681"/>
      <w:bookmarkEnd w:id="5"/>
      <w:r w:rsidRPr="00945D9E">
        <w:rPr>
          <w:rFonts w:ascii="Times New Roman" w:hAnsi="Times New Roman" w:cs="Times New Roman"/>
          <w:sz w:val="24"/>
          <w:szCs w:val="24"/>
        </w:rPr>
        <w:t>1</w:t>
      </w:r>
      <w:r w:rsidR="004C09D5">
        <w:rPr>
          <w:rFonts w:ascii="Times New Roman" w:hAnsi="Times New Roman" w:cs="Times New Roman"/>
          <w:sz w:val="24"/>
          <w:szCs w:val="24"/>
        </w:rPr>
        <w:t>8</w:t>
      </w:r>
      <w:r w:rsidRPr="00945D9E">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E1820" w:rsidRPr="00945D9E" w:rsidRDefault="000E1820" w:rsidP="000E1820">
      <w:pPr>
        <w:pStyle w:val="ConsPlusNormal"/>
        <w:spacing w:before="220"/>
        <w:ind w:firstLine="540"/>
        <w:jc w:val="both"/>
        <w:rPr>
          <w:rFonts w:ascii="Times New Roman" w:hAnsi="Times New Roman" w:cs="Times New Roman"/>
          <w:sz w:val="24"/>
          <w:szCs w:val="24"/>
        </w:rPr>
      </w:pPr>
      <w:bookmarkStart w:id="6" w:name="P2682"/>
      <w:bookmarkEnd w:id="6"/>
      <w:r w:rsidRPr="00945D9E">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1" w:history="1">
        <w:r w:rsidRPr="004C09D5">
          <w:rPr>
            <w:rStyle w:val="a3"/>
            <w:rFonts w:ascii="Times New Roman" w:hAnsi="Times New Roman" w:cs="Times New Roman"/>
            <w:color w:val="auto"/>
            <w:sz w:val="24"/>
            <w:szCs w:val="24"/>
            <w:u w:val="none"/>
          </w:rPr>
          <w:t>абзацем первым</w:t>
        </w:r>
      </w:hyperlink>
      <w:r w:rsidRPr="004C09D5">
        <w:rPr>
          <w:rFonts w:ascii="Times New Roman" w:hAnsi="Times New Roman" w:cs="Times New Roman"/>
          <w:sz w:val="24"/>
          <w:szCs w:val="24"/>
        </w:rPr>
        <w:t xml:space="preserve"> или </w:t>
      </w:r>
      <w:hyperlink w:anchor="P2682" w:history="1">
        <w:r w:rsidRPr="004C09D5">
          <w:rPr>
            <w:rStyle w:val="a3"/>
            <w:rFonts w:ascii="Times New Roman" w:hAnsi="Times New Roman" w:cs="Times New Roman"/>
            <w:color w:val="auto"/>
            <w:sz w:val="24"/>
            <w:szCs w:val="24"/>
            <w:u w:val="none"/>
          </w:rPr>
          <w:t>вторым</w:t>
        </w:r>
      </w:hyperlink>
      <w:r w:rsidRPr="004C09D5">
        <w:rPr>
          <w:rFonts w:ascii="Times New Roman" w:hAnsi="Times New Roman" w:cs="Times New Roman"/>
          <w:sz w:val="24"/>
          <w:szCs w:val="24"/>
        </w:rPr>
        <w:t xml:space="preserve"> настоящего пункта, в случае необоснованного уклонения либо </w:t>
      </w:r>
      <w:r w:rsidRPr="00945D9E">
        <w:rPr>
          <w:rFonts w:ascii="Times New Roman" w:hAnsi="Times New Roman" w:cs="Times New Roman"/>
          <w:sz w:val="24"/>
          <w:szCs w:val="24"/>
        </w:rPr>
        <w:t>отказа от ее уплаты.</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1</w:t>
      </w:r>
      <w:r w:rsidR="004C09D5">
        <w:rPr>
          <w:rFonts w:ascii="Times New Roman" w:hAnsi="Times New Roman" w:cs="Times New Roman"/>
          <w:sz w:val="24"/>
          <w:szCs w:val="24"/>
        </w:rPr>
        <w:t>9</w:t>
      </w:r>
      <w:r w:rsidRPr="00945D9E">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E1820" w:rsidRPr="00945D9E" w:rsidRDefault="004C09D5" w:rsidP="000E182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0E1820" w:rsidRPr="00945D9E">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jc w:val="center"/>
        <w:outlineLvl w:val="2"/>
        <w:rPr>
          <w:rFonts w:ascii="Times New Roman" w:hAnsi="Times New Roman" w:cs="Times New Roman"/>
          <w:sz w:val="24"/>
          <w:szCs w:val="24"/>
        </w:rPr>
      </w:pPr>
      <w:r w:rsidRPr="00945D9E">
        <w:rPr>
          <w:rFonts w:ascii="Times New Roman" w:hAnsi="Times New Roman" w:cs="Times New Roman"/>
          <w:sz w:val="24"/>
          <w:szCs w:val="24"/>
        </w:rPr>
        <w:t>V</w:t>
      </w:r>
      <w:r w:rsidR="004C09D5">
        <w:rPr>
          <w:rFonts w:ascii="Times New Roman" w:hAnsi="Times New Roman" w:cs="Times New Roman"/>
          <w:sz w:val="24"/>
          <w:szCs w:val="24"/>
          <w:lang w:val="en-US"/>
        </w:rPr>
        <w:t>I</w:t>
      </w:r>
      <w:r w:rsidRPr="00945D9E">
        <w:rPr>
          <w:rFonts w:ascii="Times New Roman" w:hAnsi="Times New Roman" w:cs="Times New Roman"/>
          <w:sz w:val="24"/>
          <w:szCs w:val="24"/>
        </w:rPr>
        <w:t>I. Порядок разрешения споров</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2</w:t>
      </w:r>
      <w:r w:rsidR="004C09D5">
        <w:rPr>
          <w:rFonts w:ascii="Times New Roman" w:hAnsi="Times New Roman" w:cs="Times New Roman"/>
          <w:sz w:val="24"/>
          <w:szCs w:val="24"/>
        </w:rPr>
        <w:t>1</w:t>
      </w:r>
      <w:r w:rsidRPr="00945D9E">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4C09D5" w:rsidP="000E18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lang w:val="en-US"/>
        </w:rPr>
        <w:t>VIII</w:t>
      </w:r>
      <w:r w:rsidRPr="004C09D5">
        <w:rPr>
          <w:rFonts w:ascii="Times New Roman" w:hAnsi="Times New Roman" w:cs="Times New Roman"/>
          <w:sz w:val="24"/>
          <w:szCs w:val="24"/>
        </w:rPr>
        <w:t xml:space="preserve">. </w:t>
      </w:r>
      <w:r w:rsidR="000E1820" w:rsidRPr="00945D9E">
        <w:rPr>
          <w:rFonts w:ascii="Times New Roman" w:hAnsi="Times New Roman" w:cs="Times New Roman"/>
          <w:sz w:val="24"/>
          <w:szCs w:val="24"/>
        </w:rPr>
        <w:t>Реквизиты Сторон</w:t>
      </w:r>
    </w:p>
    <w:p w:rsidR="000E1820" w:rsidRPr="00945D9E" w:rsidRDefault="000E1820" w:rsidP="000E1820">
      <w:pPr>
        <w:pStyle w:val="ConsPlusNormal"/>
        <w:jc w:val="both"/>
        <w:rPr>
          <w:rFonts w:ascii="Times New Roman" w:hAnsi="Times New Roman" w:cs="Times New Roman"/>
          <w:sz w:val="24"/>
          <w:szCs w:val="24"/>
        </w:rPr>
      </w:pPr>
    </w:p>
    <w:p w:rsidR="00B86921" w:rsidRPr="00945D9E" w:rsidRDefault="00B86921">
      <w:pPr>
        <w:rPr>
          <w:rFonts w:ascii="Times New Roman" w:hAnsi="Times New Roman" w:cs="Times New Roman"/>
          <w:sz w:val="24"/>
          <w:szCs w:val="24"/>
        </w:rPr>
      </w:pPr>
    </w:p>
    <w:sectPr w:rsidR="00B86921" w:rsidRPr="00945D9E" w:rsidSect="00945D9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7B"/>
    <w:rsid w:val="000D3428"/>
    <w:rsid w:val="000E1820"/>
    <w:rsid w:val="001B4924"/>
    <w:rsid w:val="003E32C3"/>
    <w:rsid w:val="004C09D5"/>
    <w:rsid w:val="004D15DF"/>
    <w:rsid w:val="00857BEC"/>
    <w:rsid w:val="008F59BA"/>
    <w:rsid w:val="00945D9E"/>
    <w:rsid w:val="00A538B7"/>
    <w:rsid w:val="00AD644A"/>
    <w:rsid w:val="00B86921"/>
    <w:rsid w:val="00C301EC"/>
    <w:rsid w:val="00D00559"/>
    <w:rsid w:val="00EC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43590-5C6E-4179-AE3D-B030D7A7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820"/>
    <w:rPr>
      <w:color w:val="0000FF" w:themeColor="hyperlink"/>
      <w:u w:val="single"/>
    </w:rPr>
  </w:style>
  <w:style w:type="paragraph" w:customStyle="1" w:styleId="ConsPlusNormal">
    <w:name w:val="ConsPlusNormal"/>
    <w:rsid w:val="000E1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8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5250">
      <w:bodyDiv w:val="1"/>
      <w:marLeft w:val="0"/>
      <w:marRight w:val="0"/>
      <w:marTop w:val="0"/>
      <w:marBottom w:val="0"/>
      <w:divBdr>
        <w:top w:val="none" w:sz="0" w:space="0" w:color="auto"/>
        <w:left w:val="none" w:sz="0" w:space="0" w:color="auto"/>
        <w:bottom w:val="none" w:sz="0" w:space="0" w:color="auto"/>
        <w:right w:val="none" w:sz="0" w:space="0" w:color="auto"/>
      </w:divBdr>
    </w:div>
    <w:div w:id="926965124">
      <w:bodyDiv w:val="1"/>
      <w:marLeft w:val="0"/>
      <w:marRight w:val="0"/>
      <w:marTop w:val="0"/>
      <w:marBottom w:val="0"/>
      <w:divBdr>
        <w:top w:val="none" w:sz="0" w:space="0" w:color="auto"/>
        <w:left w:val="none" w:sz="0" w:space="0" w:color="auto"/>
        <w:bottom w:val="none" w:sz="0" w:space="0" w:color="auto"/>
        <w:right w:val="none" w:sz="0" w:space="0" w:color="auto"/>
      </w:divBdr>
    </w:div>
    <w:div w:id="1223102943">
      <w:bodyDiv w:val="1"/>
      <w:marLeft w:val="0"/>
      <w:marRight w:val="0"/>
      <w:marTop w:val="0"/>
      <w:marBottom w:val="0"/>
      <w:divBdr>
        <w:top w:val="none" w:sz="0" w:space="0" w:color="auto"/>
        <w:left w:val="none" w:sz="0" w:space="0" w:color="auto"/>
        <w:bottom w:val="none" w:sz="0" w:space="0" w:color="auto"/>
        <w:right w:val="none" w:sz="0" w:space="0" w:color="auto"/>
      </w:divBdr>
    </w:div>
    <w:div w:id="12255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F6B357938DE8671EB25D14A9C9B0EE6394CA94561EB3F0ADC90EB829B1BCCC2FFFEBEF972FD2069A9C8B307ASD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Сукманова Ольга Петровна</dc:creator>
  <cp:lastModifiedBy>Баландин Юрий Юрьевич</cp:lastModifiedBy>
  <cp:revision>8</cp:revision>
  <dcterms:created xsi:type="dcterms:W3CDTF">2020-06-18T10:58:00Z</dcterms:created>
  <dcterms:modified xsi:type="dcterms:W3CDTF">2021-04-20T09:54:00Z</dcterms:modified>
</cp:coreProperties>
</file>