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</w:t>
      </w:r>
      <w:r w:rsidR="006F1885">
        <w:rPr>
          <w:bCs/>
          <w:color w:val="000000"/>
          <w:sz w:val="20"/>
          <w:szCs w:val="20"/>
        </w:rPr>
        <w:t>20</w:t>
      </w:r>
      <w:r w:rsidRPr="00C01EB4">
        <w:rPr>
          <w:bCs/>
          <w:color w:val="000000"/>
          <w:sz w:val="20"/>
          <w:szCs w:val="20"/>
        </w:rPr>
        <w:t>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proofErr w:type="gramStart"/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C01EB4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C01EB4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</w:t>
      </w:r>
      <w:proofErr w:type="gramStart"/>
      <w:r w:rsidR="007E28D1" w:rsidRPr="00C01EB4">
        <w:rPr>
          <w:bCs/>
          <w:color w:val="000000"/>
          <w:sz w:val="22"/>
          <w:szCs w:val="22"/>
        </w:rPr>
        <w:t>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C01EB4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C01EB4">
        <w:rPr>
          <w:rFonts w:eastAsia="Times New Roman"/>
          <w:i/>
          <w:sz w:val="22"/>
          <w:szCs w:val="22"/>
        </w:rPr>
        <w:t>НК РФ Подрядчик работает по упрощенной системе налогообложения).</w:t>
      </w:r>
      <w:proofErr w:type="gramEnd"/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C01EB4">
        <w:rPr>
          <w:color w:val="000000"/>
        </w:rPr>
        <w:t>р</w:t>
      </w:r>
      <w:proofErr w:type="gramEnd"/>
      <w:r w:rsidRPr="00C01EB4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</w:t>
      </w:r>
      <w:proofErr w:type="gramStart"/>
      <w:r w:rsidRPr="00C01EB4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C01EB4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</w:t>
      </w:r>
      <w:proofErr w:type="gramStart"/>
      <w:r w:rsidRPr="00C01EB4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C01EB4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C01EB4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C01EB4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C01EB4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C01EB4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proofErr w:type="gramStart"/>
            <w:r w:rsidRPr="00C01EB4">
              <w:rPr>
                <w:sz w:val="22"/>
                <w:szCs w:val="22"/>
              </w:rPr>
              <w:t>р</w:t>
            </w:r>
            <w:proofErr w:type="gramEnd"/>
            <w:r w:rsidRPr="00C01EB4">
              <w:rPr>
                <w:sz w:val="22"/>
                <w:szCs w:val="22"/>
              </w:rPr>
              <w:t>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620F79" w:rsidRPr="00002C76" w:rsidRDefault="00620F79" w:rsidP="00620F79">
      <w:pPr>
        <w:jc w:val="right"/>
        <w:rPr>
          <w:sz w:val="23"/>
          <w:szCs w:val="23"/>
        </w:rPr>
      </w:pPr>
      <w:r w:rsidRPr="00002C76">
        <w:rPr>
          <w:sz w:val="23"/>
          <w:szCs w:val="23"/>
        </w:rPr>
        <w:lastRenderedPageBreak/>
        <w:t xml:space="preserve">Приложение № 1 к договору поставки </w:t>
      </w:r>
    </w:p>
    <w:p w:rsidR="00620F79" w:rsidRPr="00002C76" w:rsidRDefault="00620F79" w:rsidP="00620F79">
      <w:pPr>
        <w:jc w:val="right"/>
        <w:rPr>
          <w:sz w:val="23"/>
          <w:szCs w:val="23"/>
        </w:rPr>
      </w:pPr>
      <w:r w:rsidRPr="00002C76">
        <w:rPr>
          <w:sz w:val="23"/>
          <w:szCs w:val="23"/>
        </w:rPr>
        <w:t>№_________ от «___»_</w:t>
      </w:r>
      <w:r w:rsidR="006F1885">
        <w:rPr>
          <w:sz w:val="23"/>
          <w:szCs w:val="23"/>
        </w:rPr>
        <w:t>_______2020</w:t>
      </w:r>
      <w:r w:rsidRPr="00002C76">
        <w:rPr>
          <w:sz w:val="23"/>
          <w:szCs w:val="23"/>
        </w:rPr>
        <w:t xml:space="preserve"> г.</w:t>
      </w:r>
    </w:p>
    <w:p w:rsidR="00620F79" w:rsidRPr="00002C76" w:rsidRDefault="00620F79" w:rsidP="00620F79">
      <w:pPr>
        <w:jc w:val="right"/>
        <w:rPr>
          <w:sz w:val="23"/>
          <w:szCs w:val="23"/>
        </w:rPr>
      </w:pPr>
    </w:p>
    <w:p w:rsidR="00620F79" w:rsidRPr="00002C76" w:rsidRDefault="00620F79" w:rsidP="00620F79">
      <w:pPr>
        <w:jc w:val="center"/>
        <w:rPr>
          <w:b/>
          <w:sz w:val="23"/>
          <w:szCs w:val="23"/>
        </w:rPr>
      </w:pPr>
      <w:r w:rsidRPr="00002C76">
        <w:rPr>
          <w:b/>
          <w:sz w:val="23"/>
          <w:szCs w:val="23"/>
        </w:rPr>
        <w:t>Спецификация товаров</w:t>
      </w:r>
    </w:p>
    <w:p w:rsidR="00620F79" w:rsidRPr="00002C76" w:rsidRDefault="00620F79" w:rsidP="00620F79">
      <w:pPr>
        <w:rPr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701"/>
      </w:tblGrid>
      <w:tr w:rsidR="00620F79" w:rsidRPr="00002C76" w:rsidTr="00940D2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79" w:rsidRPr="00002C76" w:rsidRDefault="00620F79" w:rsidP="00940D2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02C7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02C76">
              <w:rPr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002C76">
              <w:rPr>
                <w:b/>
                <w:bCs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F79" w:rsidRPr="00002C76" w:rsidRDefault="00620F79" w:rsidP="00940D2C">
            <w:pPr>
              <w:spacing w:line="276" w:lineRule="auto"/>
              <w:ind w:left="426" w:right="101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02C7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79" w:rsidRPr="00002C76" w:rsidRDefault="00620F79" w:rsidP="00940D2C">
            <w:pPr>
              <w:spacing w:line="276" w:lineRule="auto"/>
              <w:ind w:left="49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02C7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Сумма в руб., с НДС </w:t>
            </w:r>
          </w:p>
        </w:tc>
      </w:tr>
      <w:tr w:rsidR="00620F79" w:rsidRPr="00002C76" w:rsidTr="00620F7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9" w:rsidRPr="00002C76" w:rsidRDefault="00620F79" w:rsidP="00940D2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79" w:rsidRPr="004C63E9" w:rsidRDefault="00620F79" w:rsidP="00940D2C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F79" w:rsidRPr="00002C76" w:rsidRDefault="00620F79" w:rsidP="00940D2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620F79" w:rsidRPr="00002C76" w:rsidRDefault="00620F79" w:rsidP="00620F79">
      <w:pPr>
        <w:rPr>
          <w:sz w:val="23"/>
          <w:szCs w:val="23"/>
        </w:rPr>
      </w:pPr>
    </w:p>
    <w:p w:rsidR="00620F79" w:rsidRPr="00002C76" w:rsidRDefault="00620F79" w:rsidP="00620F79">
      <w:pPr>
        <w:jc w:val="center"/>
        <w:rPr>
          <w:b/>
          <w:sz w:val="23"/>
          <w:szCs w:val="23"/>
        </w:rPr>
      </w:pPr>
      <w:r w:rsidRPr="00002C76">
        <w:rPr>
          <w:b/>
          <w:sz w:val="23"/>
          <w:szCs w:val="23"/>
        </w:rPr>
        <w:t>ПОДПИСИ СТОРОН:</w:t>
      </w:r>
    </w:p>
    <w:p w:rsidR="00620F79" w:rsidRPr="00002C76" w:rsidRDefault="00620F79" w:rsidP="00620F79">
      <w:pPr>
        <w:jc w:val="center"/>
        <w:rPr>
          <w:sz w:val="23"/>
          <w:szCs w:val="23"/>
        </w:rPr>
      </w:pPr>
    </w:p>
    <w:tbl>
      <w:tblPr>
        <w:tblW w:w="10706" w:type="dxa"/>
        <w:tblLayout w:type="fixed"/>
        <w:tblLook w:val="01E0" w:firstRow="1" w:lastRow="1" w:firstColumn="1" w:lastColumn="1" w:noHBand="0" w:noVBand="0"/>
      </w:tblPr>
      <w:tblGrid>
        <w:gridCol w:w="5353"/>
        <w:gridCol w:w="5353"/>
      </w:tblGrid>
      <w:tr w:rsidR="00620F79" w:rsidRPr="00002C76" w:rsidTr="00940D2C">
        <w:trPr>
          <w:trHeight w:val="470"/>
        </w:trPr>
        <w:tc>
          <w:tcPr>
            <w:tcW w:w="5353" w:type="dxa"/>
          </w:tcPr>
          <w:p w:rsidR="00620F79" w:rsidRPr="00002C76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002C76">
              <w:rPr>
                <w:b/>
                <w:bCs/>
                <w:sz w:val="23"/>
                <w:szCs w:val="23"/>
              </w:rPr>
              <w:t>Поставщик:</w:t>
            </w:r>
          </w:p>
        </w:tc>
        <w:tc>
          <w:tcPr>
            <w:tcW w:w="5353" w:type="dxa"/>
            <w:hideMark/>
          </w:tcPr>
          <w:p w:rsidR="00620F79" w:rsidRPr="00002C76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002C76">
              <w:rPr>
                <w:b/>
                <w:bCs/>
                <w:sz w:val="23"/>
                <w:szCs w:val="23"/>
              </w:rPr>
              <w:t xml:space="preserve">Покупатель:  </w:t>
            </w:r>
          </w:p>
        </w:tc>
      </w:tr>
      <w:tr w:rsidR="00620F79" w:rsidRPr="00002C76" w:rsidTr="00940D2C">
        <w:tc>
          <w:tcPr>
            <w:tcW w:w="5353" w:type="dxa"/>
          </w:tcPr>
          <w:p w:rsidR="00620F79" w:rsidRPr="00002C76" w:rsidRDefault="00620F79" w:rsidP="00940D2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</w:t>
            </w:r>
            <w:r w:rsidRPr="00002C76">
              <w:rPr>
                <w:b/>
                <w:bCs/>
                <w:sz w:val="23"/>
                <w:szCs w:val="23"/>
              </w:rPr>
              <w:t>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  <w:tc>
          <w:tcPr>
            <w:tcW w:w="5353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b/>
                <w:sz w:val="23"/>
                <w:szCs w:val="23"/>
              </w:rPr>
              <w:t>АО «НЭСК-электросети»,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</w:tr>
      <w:tr w:rsidR="00620F79" w:rsidRPr="00002C76" w:rsidTr="00940D2C">
        <w:tc>
          <w:tcPr>
            <w:tcW w:w="5353" w:type="dxa"/>
          </w:tcPr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__________________</w:t>
            </w:r>
            <w:r>
              <w:rPr>
                <w:sz w:val="23"/>
                <w:szCs w:val="23"/>
              </w:rPr>
              <w:t>/__________________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r w:rsidRPr="00002C76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5353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 xml:space="preserve">_________________ </w:t>
            </w:r>
            <w:r>
              <w:rPr>
                <w:sz w:val="23"/>
                <w:szCs w:val="23"/>
              </w:rPr>
              <w:t>/________________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r w:rsidRPr="00002C76">
              <w:rPr>
                <w:sz w:val="23"/>
                <w:szCs w:val="23"/>
              </w:rPr>
              <w:t xml:space="preserve"> г.</w:t>
            </w:r>
          </w:p>
        </w:tc>
      </w:tr>
    </w:tbl>
    <w:p w:rsidR="00620F79" w:rsidRPr="00002C76" w:rsidRDefault="00620F79" w:rsidP="00620F79">
      <w:pPr>
        <w:rPr>
          <w:sz w:val="23"/>
          <w:szCs w:val="23"/>
        </w:rPr>
        <w:sectPr w:rsidR="00620F79" w:rsidRPr="00002C76" w:rsidSect="004F3B36">
          <w:pgSz w:w="11906" w:h="16838"/>
          <w:pgMar w:top="1134" w:right="709" w:bottom="1134" w:left="1701" w:header="709" w:footer="709" w:gutter="0"/>
          <w:cols w:space="708"/>
          <w:docGrid w:linePitch="381"/>
        </w:sectPr>
      </w:pPr>
    </w:p>
    <w:p w:rsidR="00620F79" w:rsidRPr="00002C76" w:rsidRDefault="00620F79" w:rsidP="00620F79">
      <w:pPr>
        <w:jc w:val="right"/>
        <w:rPr>
          <w:sz w:val="23"/>
          <w:szCs w:val="23"/>
        </w:rPr>
      </w:pPr>
      <w:r w:rsidRPr="00002C76">
        <w:rPr>
          <w:sz w:val="23"/>
          <w:szCs w:val="23"/>
        </w:rPr>
        <w:lastRenderedPageBreak/>
        <w:t xml:space="preserve">Приложение № 2 к договору поставки </w:t>
      </w:r>
    </w:p>
    <w:p w:rsidR="00620F79" w:rsidRPr="00002C76" w:rsidRDefault="00620F79" w:rsidP="00620F79">
      <w:pPr>
        <w:jc w:val="right"/>
        <w:rPr>
          <w:sz w:val="23"/>
          <w:szCs w:val="23"/>
        </w:rPr>
      </w:pPr>
      <w:r w:rsidRPr="00002C76">
        <w:rPr>
          <w:sz w:val="23"/>
          <w:szCs w:val="23"/>
        </w:rPr>
        <w:t>№_________ от «___»________20</w:t>
      </w:r>
      <w:r w:rsidR="006F1885">
        <w:rPr>
          <w:sz w:val="23"/>
          <w:szCs w:val="23"/>
        </w:rPr>
        <w:t>20</w:t>
      </w:r>
      <w:r w:rsidRPr="00002C76">
        <w:rPr>
          <w:sz w:val="23"/>
          <w:szCs w:val="23"/>
        </w:rPr>
        <w:t xml:space="preserve"> г.</w:t>
      </w:r>
    </w:p>
    <w:p w:rsidR="00620F79" w:rsidRPr="00002C76" w:rsidRDefault="00620F79" w:rsidP="00620F79">
      <w:pPr>
        <w:rPr>
          <w:sz w:val="23"/>
          <w:szCs w:val="23"/>
        </w:rPr>
      </w:pPr>
    </w:p>
    <w:p w:rsidR="00620F79" w:rsidRPr="00620F79" w:rsidRDefault="00620F79" w:rsidP="00620F79">
      <w:pPr>
        <w:jc w:val="center"/>
        <w:rPr>
          <w:b/>
          <w:sz w:val="23"/>
          <w:szCs w:val="23"/>
        </w:rPr>
      </w:pPr>
      <w:r w:rsidRPr="00620F79">
        <w:rPr>
          <w:b/>
          <w:sz w:val="23"/>
          <w:szCs w:val="23"/>
        </w:rPr>
        <w:t>Заявка</w:t>
      </w:r>
    </w:p>
    <w:p w:rsidR="00620F79" w:rsidRPr="00620F79" w:rsidRDefault="00620F79" w:rsidP="00620F79">
      <w:pPr>
        <w:jc w:val="center"/>
        <w:rPr>
          <w:b/>
          <w:sz w:val="23"/>
          <w:szCs w:val="23"/>
        </w:rPr>
      </w:pPr>
      <w:r w:rsidRPr="00620F79">
        <w:rPr>
          <w:b/>
          <w:sz w:val="23"/>
          <w:szCs w:val="23"/>
        </w:rPr>
        <w:t>(форма)</w:t>
      </w:r>
    </w:p>
    <w:p w:rsidR="00620F79" w:rsidRPr="00620F79" w:rsidRDefault="00620F79" w:rsidP="00620F79">
      <w:pPr>
        <w:jc w:val="center"/>
        <w:rPr>
          <w:b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"/>
        <w:gridCol w:w="2834"/>
        <w:gridCol w:w="1625"/>
        <w:gridCol w:w="1594"/>
        <w:gridCol w:w="1605"/>
        <w:gridCol w:w="1606"/>
      </w:tblGrid>
      <w:tr w:rsidR="00620F79" w:rsidRPr="00620F79" w:rsidTr="00940D2C">
        <w:tc>
          <w:tcPr>
            <w:tcW w:w="4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2879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Наименование ассортимент товара</w:t>
            </w:r>
          </w:p>
        </w:tc>
        <w:tc>
          <w:tcPr>
            <w:tcW w:w="16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1631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1633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Цена за ед. товара с учетом НДС 20 %</w:t>
            </w:r>
          </w:p>
        </w:tc>
        <w:tc>
          <w:tcPr>
            <w:tcW w:w="1634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Общая сумма с учетом НДС 20%</w:t>
            </w:r>
          </w:p>
        </w:tc>
      </w:tr>
      <w:tr w:rsidR="00620F79" w:rsidRPr="00620F79" w:rsidTr="00940D2C">
        <w:tc>
          <w:tcPr>
            <w:tcW w:w="9853" w:type="dxa"/>
            <w:gridSpan w:val="6"/>
          </w:tcPr>
          <w:p w:rsidR="00620F79" w:rsidRPr="00620F79" w:rsidRDefault="00620F79" w:rsidP="00940D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0F79">
              <w:rPr>
                <w:rFonts w:ascii="Times New Roman" w:hAnsi="Times New Roman"/>
                <w:sz w:val="23"/>
                <w:szCs w:val="23"/>
              </w:rPr>
              <w:t>Адрес поставки товара</w:t>
            </w:r>
          </w:p>
        </w:tc>
      </w:tr>
      <w:tr w:rsidR="00620F79" w:rsidRPr="00620F79" w:rsidTr="00940D2C">
        <w:tc>
          <w:tcPr>
            <w:tcW w:w="4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879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1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3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4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20F79" w:rsidRPr="00620F79" w:rsidTr="00940D2C">
        <w:tc>
          <w:tcPr>
            <w:tcW w:w="4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879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1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3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4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20F79" w:rsidRPr="00620F79" w:rsidTr="00940D2C">
        <w:tc>
          <w:tcPr>
            <w:tcW w:w="4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879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1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3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4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20F79" w:rsidRPr="00620F79" w:rsidTr="00940D2C">
        <w:tc>
          <w:tcPr>
            <w:tcW w:w="4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0F79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879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8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1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3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34" w:type="dxa"/>
          </w:tcPr>
          <w:p w:rsidR="00620F79" w:rsidRPr="00620F79" w:rsidRDefault="00620F79" w:rsidP="00940D2C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620F79" w:rsidRPr="00620F79" w:rsidRDefault="00620F79" w:rsidP="00620F79">
      <w:pPr>
        <w:jc w:val="both"/>
        <w:rPr>
          <w:b/>
          <w:sz w:val="23"/>
          <w:szCs w:val="23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620F79" w:rsidRPr="00620F79" w:rsidTr="00940D2C">
        <w:trPr>
          <w:trHeight w:val="470"/>
        </w:trPr>
        <w:tc>
          <w:tcPr>
            <w:tcW w:w="5070" w:type="dxa"/>
          </w:tcPr>
          <w:p w:rsidR="00620F79" w:rsidRPr="00620F79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620F79">
              <w:rPr>
                <w:b/>
                <w:bCs/>
                <w:sz w:val="23"/>
                <w:szCs w:val="23"/>
              </w:rPr>
              <w:t>Поставщик:</w:t>
            </w:r>
          </w:p>
        </w:tc>
        <w:tc>
          <w:tcPr>
            <w:tcW w:w="4677" w:type="dxa"/>
            <w:hideMark/>
          </w:tcPr>
          <w:p w:rsidR="00620F79" w:rsidRPr="00620F79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620F79">
              <w:rPr>
                <w:b/>
                <w:bCs/>
                <w:sz w:val="23"/>
                <w:szCs w:val="23"/>
              </w:rPr>
              <w:t xml:space="preserve">Покупатель:  </w:t>
            </w:r>
          </w:p>
        </w:tc>
      </w:tr>
      <w:tr w:rsidR="00620F79" w:rsidRPr="00002C76" w:rsidTr="00940D2C">
        <w:tc>
          <w:tcPr>
            <w:tcW w:w="5070" w:type="dxa"/>
          </w:tcPr>
          <w:p w:rsidR="00620F79" w:rsidRPr="00002C76" w:rsidRDefault="00620F79" w:rsidP="00940D2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</w:t>
            </w:r>
            <w:r w:rsidRPr="00002C76">
              <w:rPr>
                <w:b/>
                <w:bCs/>
                <w:sz w:val="23"/>
                <w:szCs w:val="23"/>
              </w:rPr>
              <w:t>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b/>
                <w:sz w:val="23"/>
                <w:szCs w:val="23"/>
              </w:rPr>
              <w:t>АО «НЭСК-электросети»,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</w:tr>
      <w:tr w:rsidR="00620F79" w:rsidRPr="00002C76" w:rsidTr="00940D2C">
        <w:tc>
          <w:tcPr>
            <w:tcW w:w="5070" w:type="dxa"/>
          </w:tcPr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__________________</w:t>
            </w:r>
            <w:r>
              <w:rPr>
                <w:sz w:val="23"/>
                <w:szCs w:val="23"/>
              </w:rPr>
              <w:t>/__________________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r w:rsidRPr="00002C76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677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 xml:space="preserve">_________________ </w:t>
            </w:r>
            <w:r>
              <w:rPr>
                <w:sz w:val="23"/>
                <w:szCs w:val="23"/>
              </w:rPr>
              <w:t>/________________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r w:rsidRPr="00002C76">
              <w:rPr>
                <w:sz w:val="23"/>
                <w:szCs w:val="23"/>
              </w:rPr>
              <w:t xml:space="preserve"> г.</w:t>
            </w:r>
          </w:p>
        </w:tc>
      </w:tr>
    </w:tbl>
    <w:p w:rsidR="00620F79" w:rsidRPr="00002C76" w:rsidRDefault="00620F79" w:rsidP="00620F79">
      <w:pPr>
        <w:jc w:val="both"/>
        <w:rPr>
          <w:b/>
          <w:sz w:val="23"/>
          <w:szCs w:val="23"/>
        </w:rPr>
      </w:pPr>
    </w:p>
    <w:p w:rsidR="00620F79" w:rsidRPr="00002C76" w:rsidRDefault="00620F79" w:rsidP="00620F79">
      <w:pPr>
        <w:jc w:val="both"/>
        <w:rPr>
          <w:b/>
          <w:sz w:val="23"/>
          <w:szCs w:val="23"/>
        </w:rPr>
      </w:pPr>
      <w:r w:rsidRPr="00002C76">
        <w:rPr>
          <w:b/>
          <w:sz w:val="23"/>
          <w:szCs w:val="23"/>
        </w:rPr>
        <w:t>Форма заявки согласована сторонами: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620F79" w:rsidRPr="00002C76" w:rsidTr="00940D2C">
        <w:trPr>
          <w:trHeight w:val="470"/>
        </w:trPr>
        <w:tc>
          <w:tcPr>
            <w:tcW w:w="5070" w:type="dxa"/>
          </w:tcPr>
          <w:p w:rsidR="00620F79" w:rsidRPr="00002C76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002C76">
              <w:rPr>
                <w:b/>
                <w:bCs/>
                <w:sz w:val="23"/>
                <w:szCs w:val="23"/>
              </w:rPr>
              <w:t>Поставщик:</w:t>
            </w:r>
          </w:p>
        </w:tc>
        <w:tc>
          <w:tcPr>
            <w:tcW w:w="4394" w:type="dxa"/>
            <w:hideMark/>
          </w:tcPr>
          <w:p w:rsidR="00620F79" w:rsidRPr="00002C76" w:rsidRDefault="00620F79" w:rsidP="00940D2C">
            <w:pPr>
              <w:rPr>
                <w:b/>
                <w:bCs/>
                <w:sz w:val="23"/>
                <w:szCs w:val="23"/>
              </w:rPr>
            </w:pPr>
            <w:r w:rsidRPr="00002C76">
              <w:rPr>
                <w:b/>
                <w:bCs/>
                <w:sz w:val="23"/>
                <w:szCs w:val="23"/>
              </w:rPr>
              <w:t xml:space="preserve">Покупатель:  </w:t>
            </w:r>
          </w:p>
        </w:tc>
      </w:tr>
      <w:tr w:rsidR="00620F79" w:rsidRPr="00002C76" w:rsidTr="00940D2C">
        <w:tc>
          <w:tcPr>
            <w:tcW w:w="5070" w:type="dxa"/>
          </w:tcPr>
          <w:p w:rsidR="00620F79" w:rsidRPr="00002C76" w:rsidRDefault="00620F79" w:rsidP="00940D2C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</w:t>
            </w:r>
            <w:r w:rsidRPr="00002C76">
              <w:rPr>
                <w:b/>
                <w:bCs/>
                <w:sz w:val="23"/>
                <w:szCs w:val="23"/>
              </w:rPr>
              <w:t>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b/>
                <w:sz w:val="23"/>
                <w:szCs w:val="23"/>
              </w:rPr>
              <w:t>АО «НЭСК-электросети»,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</w:tc>
      </w:tr>
      <w:tr w:rsidR="00620F79" w:rsidRPr="00002C76" w:rsidTr="00940D2C">
        <w:tc>
          <w:tcPr>
            <w:tcW w:w="5070" w:type="dxa"/>
          </w:tcPr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620F79" w:rsidRPr="00002C76" w:rsidRDefault="00620F79" w:rsidP="00940D2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__________________</w:t>
            </w:r>
            <w:r>
              <w:rPr>
                <w:sz w:val="23"/>
                <w:szCs w:val="23"/>
              </w:rPr>
              <w:t>/__________________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r w:rsidRPr="00002C76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394" w:type="dxa"/>
          </w:tcPr>
          <w:p w:rsidR="00620F79" w:rsidRPr="00002C76" w:rsidRDefault="00620F79" w:rsidP="00940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</w:t>
            </w: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</w:p>
          <w:p w:rsidR="00620F79" w:rsidRPr="00002C76" w:rsidRDefault="00620F79" w:rsidP="00940D2C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 xml:space="preserve">_________________ </w:t>
            </w:r>
            <w:r>
              <w:rPr>
                <w:sz w:val="23"/>
                <w:szCs w:val="23"/>
              </w:rPr>
              <w:t>/________________</w:t>
            </w:r>
          </w:p>
          <w:p w:rsidR="00620F79" w:rsidRPr="00002C76" w:rsidRDefault="00620F79" w:rsidP="006F1885">
            <w:pPr>
              <w:rPr>
                <w:sz w:val="23"/>
                <w:szCs w:val="23"/>
              </w:rPr>
            </w:pPr>
            <w:r w:rsidRPr="00002C76">
              <w:rPr>
                <w:sz w:val="23"/>
                <w:szCs w:val="23"/>
              </w:rPr>
              <w:t>«___»_____________20</w:t>
            </w:r>
            <w:r w:rsidR="006F1885">
              <w:rPr>
                <w:sz w:val="23"/>
                <w:szCs w:val="23"/>
              </w:rPr>
              <w:t>20</w:t>
            </w:r>
            <w:bookmarkStart w:id="0" w:name="_GoBack"/>
            <w:bookmarkEnd w:id="0"/>
            <w:r w:rsidRPr="00002C76">
              <w:rPr>
                <w:sz w:val="23"/>
                <w:szCs w:val="23"/>
              </w:rPr>
              <w:t>г.</w:t>
            </w:r>
          </w:p>
        </w:tc>
      </w:tr>
    </w:tbl>
    <w:p w:rsidR="00620F79" w:rsidRPr="00002C76" w:rsidRDefault="00620F79" w:rsidP="00620F79">
      <w:pPr>
        <w:rPr>
          <w:sz w:val="23"/>
          <w:szCs w:val="23"/>
        </w:rPr>
      </w:pPr>
    </w:p>
    <w:p w:rsidR="00620F79" w:rsidRDefault="00620F79" w:rsidP="00620F79"/>
    <w:p w:rsidR="00620F79" w:rsidRDefault="00620F79" w:rsidP="00620F79"/>
    <w:p w:rsidR="00620F79" w:rsidRDefault="00620F79" w:rsidP="00620F79"/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4F3B36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48" w:rsidRDefault="00ED3B48" w:rsidP="00A11452">
      <w:r>
        <w:separator/>
      </w:r>
    </w:p>
  </w:endnote>
  <w:endnote w:type="continuationSeparator" w:id="0">
    <w:p w:rsidR="00ED3B48" w:rsidRDefault="00ED3B48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48" w:rsidRDefault="00ED3B48" w:rsidP="00A11452">
      <w:r>
        <w:separator/>
      </w:r>
    </w:p>
  </w:footnote>
  <w:footnote w:type="continuationSeparator" w:id="0">
    <w:p w:rsidR="00ED3B48" w:rsidRDefault="00ED3B48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20F79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885"/>
    <w:rsid w:val="0071594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D3B48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2D69-C003-4D53-B0FA-C51C8774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11828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3</cp:revision>
  <cp:lastPrinted>2017-04-25T14:41:00Z</cp:lastPrinted>
  <dcterms:created xsi:type="dcterms:W3CDTF">2020-03-12T07:27:00Z</dcterms:created>
  <dcterms:modified xsi:type="dcterms:W3CDTF">2020-03-25T13:11:00Z</dcterms:modified>
</cp:coreProperties>
</file>