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12C0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99798C">
              <w:rPr>
                <w:rFonts w:ascii="Times New Roman" w:hAnsi="Times New Roman" w:cs="Times New Roman"/>
              </w:rPr>
              <w:t>-1</w:t>
            </w:r>
            <w:r w:rsidR="00112C0C">
              <w:rPr>
                <w:rFonts w:ascii="Times New Roman" w:hAnsi="Times New Roman" w:cs="Times New Roman"/>
              </w:rPr>
              <w:t>,2,3 от ТП-Пм9-225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112C0C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112C0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112C0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2C0C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79</cp:revision>
  <dcterms:created xsi:type="dcterms:W3CDTF">2019-03-02T12:40:00Z</dcterms:created>
  <dcterms:modified xsi:type="dcterms:W3CDTF">2020-08-20T19:57:00Z</dcterms:modified>
</cp:coreProperties>
</file>