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5B" w:rsidRDefault="00FE4804" w:rsidP="009D635B">
      <w:pPr>
        <w:tabs>
          <w:tab w:val="center" w:pos="4677"/>
          <w:tab w:val="right" w:pos="9355"/>
        </w:tabs>
        <w:jc w:val="right"/>
        <w:rPr>
          <w:sz w:val="20"/>
          <w:szCs w:val="20"/>
        </w:rPr>
      </w:pPr>
      <w:r>
        <w:rPr>
          <w:sz w:val="20"/>
          <w:szCs w:val="20"/>
        </w:rPr>
        <w:tab/>
      </w:r>
      <w:r>
        <w:rPr>
          <w:sz w:val="20"/>
          <w:szCs w:val="20"/>
        </w:rPr>
        <w:tab/>
      </w:r>
      <w:r w:rsidR="00800BAD">
        <w:rPr>
          <w:sz w:val="20"/>
          <w:szCs w:val="20"/>
        </w:rPr>
        <w:t xml:space="preserve">Приложение </w:t>
      </w:r>
      <w:r w:rsidR="0096049D">
        <w:rPr>
          <w:sz w:val="20"/>
          <w:szCs w:val="20"/>
        </w:rPr>
        <w:t>4</w:t>
      </w:r>
      <w:r w:rsidRPr="00FE4804">
        <w:rPr>
          <w:sz w:val="20"/>
          <w:szCs w:val="20"/>
        </w:rPr>
        <w:t xml:space="preserve"> </w:t>
      </w:r>
    </w:p>
    <w:p w:rsidR="00FE4804" w:rsidRPr="00FE4804" w:rsidRDefault="00FE4804" w:rsidP="009D635B">
      <w:pPr>
        <w:tabs>
          <w:tab w:val="center" w:pos="4677"/>
          <w:tab w:val="right" w:pos="9355"/>
        </w:tabs>
        <w:jc w:val="right"/>
        <w:rPr>
          <w:sz w:val="20"/>
          <w:szCs w:val="20"/>
        </w:rPr>
      </w:pPr>
      <w:r w:rsidRPr="00FE4804">
        <w:rPr>
          <w:sz w:val="20"/>
          <w:szCs w:val="20"/>
        </w:rPr>
        <w:t xml:space="preserve">к Положению о порядке </w:t>
      </w:r>
    </w:p>
    <w:p w:rsidR="00FE4804" w:rsidRDefault="00FE4804" w:rsidP="009D635B">
      <w:pPr>
        <w:tabs>
          <w:tab w:val="center" w:pos="4677"/>
          <w:tab w:val="right" w:pos="9355"/>
        </w:tabs>
        <w:jc w:val="right"/>
        <w:rPr>
          <w:sz w:val="20"/>
          <w:szCs w:val="20"/>
        </w:rPr>
      </w:pPr>
      <w:r w:rsidRPr="00FE4804">
        <w:rPr>
          <w:sz w:val="20"/>
          <w:szCs w:val="20"/>
        </w:rPr>
        <w:tab/>
        <w:t xml:space="preserve">                                                                                                     технологического присоединения</w:t>
      </w:r>
    </w:p>
    <w:p w:rsidR="000E1F26" w:rsidRPr="00FE4804" w:rsidRDefault="000E1F26" w:rsidP="009D635B">
      <w:pPr>
        <w:tabs>
          <w:tab w:val="center" w:pos="4677"/>
          <w:tab w:val="right" w:pos="9355"/>
        </w:tabs>
        <w:jc w:val="right"/>
        <w:rPr>
          <w:sz w:val="20"/>
          <w:szCs w:val="20"/>
        </w:rPr>
      </w:pPr>
      <w:r>
        <w:rPr>
          <w:sz w:val="20"/>
          <w:szCs w:val="20"/>
        </w:rPr>
        <w:t>к электрическим сетям АО «НЭСК-электросети»</w:t>
      </w:r>
    </w:p>
    <w:p w:rsidR="00FE4804" w:rsidRDefault="00FE4804" w:rsidP="00282887">
      <w:pPr>
        <w:jc w:val="center"/>
        <w:rPr>
          <w:b/>
        </w:rPr>
      </w:pPr>
    </w:p>
    <w:p w:rsidR="007B5E06" w:rsidRDefault="007B5E06" w:rsidP="00282887">
      <w:pPr>
        <w:jc w:val="center"/>
        <w:rPr>
          <w:b/>
        </w:rPr>
      </w:pPr>
    </w:p>
    <w:p w:rsidR="007B5E06" w:rsidRDefault="007B5E06" w:rsidP="00282887">
      <w:pPr>
        <w:jc w:val="center"/>
        <w:rPr>
          <w:b/>
        </w:rPr>
      </w:pPr>
    </w:p>
    <w:p w:rsidR="00282887" w:rsidRPr="006428D4" w:rsidRDefault="00282887" w:rsidP="00282887">
      <w:pPr>
        <w:jc w:val="center"/>
        <w:rPr>
          <w:b/>
        </w:rPr>
      </w:pPr>
      <w:bookmarkStart w:id="0" w:name="_GoBack"/>
      <w:bookmarkEnd w:id="0"/>
      <w:r w:rsidRPr="006428D4">
        <w:rPr>
          <w:b/>
        </w:rPr>
        <w:t xml:space="preserve">ДОГОВОР № </w:t>
      </w:r>
      <w:sdt>
        <w:sdtPr>
          <w:rPr>
            <w:b/>
          </w:rPr>
          <w:alias w:val="НомерДоговора"/>
          <w:tag w:val="НомерДоговора"/>
          <w:id w:val="1569913539"/>
          <w:placeholder>
            <w:docPart w:val="12578662B9154DA1816B3B1D41AACC7A"/>
          </w:placeholder>
        </w:sdtPr>
        <w:sdtEndPr/>
        <w:sdtContent>
          <w:r w:rsidR="009D635B">
            <w:rPr>
              <w:b/>
            </w:rPr>
            <w:t>______________________</w:t>
          </w:r>
        </w:sdtContent>
      </w:sdt>
    </w:p>
    <w:p w:rsidR="004044FE" w:rsidRPr="006428D4" w:rsidRDefault="004044FE" w:rsidP="004044FE">
      <w:pPr>
        <w:widowControl w:val="0"/>
        <w:autoSpaceDE w:val="0"/>
        <w:autoSpaceDN w:val="0"/>
        <w:adjustRightInd w:val="0"/>
        <w:jc w:val="center"/>
        <w:rPr>
          <w:b/>
          <w:sz w:val="23"/>
          <w:szCs w:val="23"/>
        </w:rPr>
      </w:pPr>
      <w:r w:rsidRPr="006428D4">
        <w:rPr>
          <w:b/>
          <w:sz w:val="23"/>
          <w:szCs w:val="23"/>
        </w:rPr>
        <w:t>об осуществлении технологического присоединения</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к электрическим сетям</w:t>
      </w:r>
    </w:p>
    <w:p w:rsidR="00282887" w:rsidRPr="006428D4" w:rsidRDefault="00282887" w:rsidP="00282887">
      <w:pPr>
        <w:jc w:val="center"/>
        <w:rPr>
          <w:b/>
        </w:rPr>
      </w:pPr>
    </w:p>
    <w:p w:rsidR="004044FE" w:rsidRPr="006428D4" w:rsidRDefault="004044FE" w:rsidP="004044FE">
      <w:pPr>
        <w:widowControl w:val="0"/>
        <w:autoSpaceDE w:val="0"/>
        <w:autoSpaceDN w:val="0"/>
        <w:adjustRightInd w:val="0"/>
        <w:jc w:val="center"/>
        <w:rPr>
          <w:sz w:val="23"/>
          <w:szCs w:val="23"/>
        </w:rPr>
      </w:pPr>
      <w:r w:rsidRPr="006428D4">
        <w:rPr>
          <w:sz w:val="23"/>
          <w:szCs w:val="23"/>
        </w:rPr>
        <w:t>(для физических лиц в целях технологического присоединения энергопринимающих устройств, максимальная мощность которых составляет свыше 15 кВт (с учетом ранее</w:t>
      </w:r>
    </w:p>
    <w:p w:rsidR="004044FE" w:rsidRPr="006428D4" w:rsidRDefault="004044FE" w:rsidP="004044FE">
      <w:pPr>
        <w:widowControl w:val="0"/>
        <w:autoSpaceDE w:val="0"/>
        <w:autoSpaceDN w:val="0"/>
        <w:adjustRightInd w:val="0"/>
        <w:jc w:val="center"/>
        <w:rPr>
          <w:sz w:val="23"/>
          <w:szCs w:val="23"/>
        </w:rPr>
      </w:pPr>
      <w:r w:rsidRPr="006428D4">
        <w:rPr>
          <w:sz w:val="23"/>
          <w:szCs w:val="23"/>
        </w:rPr>
        <w:t>присоединенных в данной точке присоединения</w:t>
      </w:r>
    </w:p>
    <w:p w:rsidR="00282887" w:rsidRDefault="00A66700" w:rsidP="00FE4804">
      <w:pPr>
        <w:widowControl w:val="0"/>
        <w:autoSpaceDE w:val="0"/>
        <w:autoSpaceDN w:val="0"/>
        <w:adjustRightInd w:val="0"/>
        <w:jc w:val="center"/>
        <w:rPr>
          <w:sz w:val="23"/>
          <w:szCs w:val="23"/>
        </w:rPr>
      </w:pPr>
      <w:r>
        <w:rPr>
          <w:sz w:val="23"/>
          <w:szCs w:val="23"/>
        </w:rPr>
        <w:t>энергопринимающих устройств)</w:t>
      </w:r>
    </w:p>
    <w:p w:rsidR="00FE4804" w:rsidRPr="00FE4804" w:rsidRDefault="00FE4804" w:rsidP="00FE4804">
      <w:pPr>
        <w:widowControl w:val="0"/>
        <w:autoSpaceDE w:val="0"/>
        <w:autoSpaceDN w:val="0"/>
        <w:adjustRightInd w:val="0"/>
        <w:jc w:val="center"/>
        <w:rPr>
          <w:sz w:val="23"/>
          <w:szCs w:val="23"/>
        </w:rPr>
      </w:pPr>
    </w:p>
    <w:tbl>
      <w:tblPr>
        <w:tblW w:w="0" w:type="auto"/>
        <w:tblInd w:w="-34" w:type="dxa"/>
        <w:tblLook w:val="0000" w:firstRow="0" w:lastRow="0" w:firstColumn="0" w:lastColumn="0" w:noHBand="0" w:noVBand="0"/>
      </w:tblPr>
      <w:tblGrid>
        <w:gridCol w:w="4499"/>
        <w:gridCol w:w="4747"/>
      </w:tblGrid>
      <w:tr w:rsidR="00282887" w:rsidRPr="00794B07" w:rsidTr="00084D9E">
        <w:trPr>
          <w:cantSplit/>
        </w:trPr>
        <w:tc>
          <w:tcPr>
            <w:tcW w:w="4499" w:type="dxa"/>
            <w:shd w:val="clear" w:color="auto" w:fill="auto"/>
          </w:tcPr>
          <w:p w:rsidR="00264AB8" w:rsidRDefault="00264AB8" w:rsidP="00DF3CA5">
            <w:pPr>
              <w:rPr>
                <w:sz w:val="23"/>
                <w:szCs w:val="23"/>
              </w:rPr>
            </w:pPr>
            <w:r>
              <w:rPr>
                <w:sz w:val="23"/>
                <w:szCs w:val="23"/>
              </w:rPr>
              <w:t>______________________</w:t>
            </w:r>
          </w:p>
          <w:p w:rsidR="00264AB8" w:rsidRPr="00264AB8" w:rsidRDefault="00264AB8" w:rsidP="00264AB8">
            <w:pPr>
              <w:tabs>
                <w:tab w:val="left" w:pos="708"/>
                <w:tab w:val="center" w:pos="4677"/>
                <w:tab w:val="right" w:pos="9355"/>
              </w:tabs>
              <w:rPr>
                <w:sz w:val="18"/>
                <w:szCs w:val="18"/>
              </w:rPr>
            </w:pPr>
            <w:r w:rsidRPr="00264AB8">
              <w:rPr>
                <w:sz w:val="18"/>
                <w:szCs w:val="18"/>
              </w:rPr>
              <w:t>(место заключения договора)</w:t>
            </w:r>
            <w:r w:rsidRPr="00264AB8">
              <w:tab/>
              <w:t xml:space="preserve">                                                                        </w:t>
            </w:r>
            <w:r w:rsidRPr="00264AB8">
              <w:rPr>
                <w:sz w:val="18"/>
                <w:szCs w:val="18"/>
              </w:rPr>
              <w:t>(дата заключения договора)</w:t>
            </w:r>
          </w:p>
          <w:p w:rsidR="00282887" w:rsidRPr="00264AB8" w:rsidRDefault="00282887" w:rsidP="00264AB8">
            <w:pPr>
              <w:rPr>
                <w:sz w:val="23"/>
                <w:szCs w:val="23"/>
              </w:rPr>
            </w:pPr>
          </w:p>
        </w:tc>
        <w:tc>
          <w:tcPr>
            <w:tcW w:w="4747" w:type="dxa"/>
            <w:shd w:val="clear" w:color="auto" w:fill="auto"/>
          </w:tcPr>
          <w:sdt>
            <w:sdtPr>
              <w:rPr>
                <w:sz w:val="23"/>
                <w:szCs w:val="23"/>
              </w:rPr>
              <w:alias w:val="ДатаДоговораПолная"/>
              <w:tag w:val="ДатаДоговораПолная"/>
              <w:id w:val="-1234386387"/>
              <w:placeholder>
                <w:docPart w:val="B60974B7816847B598116FA14D245FF2"/>
              </w:placeholder>
            </w:sdtPr>
            <w:sdtEndPr/>
            <w:sdtContent>
              <w:p w:rsidR="00282887" w:rsidRPr="00794B07" w:rsidRDefault="00C75336" w:rsidP="00DF3CA5">
                <w:pPr>
                  <w:jc w:val="right"/>
                  <w:rPr>
                    <w:sz w:val="23"/>
                    <w:szCs w:val="23"/>
                  </w:rPr>
                </w:pPr>
                <w:r>
                  <w:rPr>
                    <w:sz w:val="23"/>
                    <w:szCs w:val="23"/>
                  </w:rPr>
                  <w:t>"____" __________ 20__г</w:t>
                </w:r>
              </w:p>
            </w:sdtContent>
          </w:sdt>
          <w:p w:rsidR="00282887" w:rsidRPr="00264AB8" w:rsidRDefault="00264AB8" w:rsidP="00264AB8">
            <w:pPr>
              <w:jc w:val="center"/>
              <w:rPr>
                <w:sz w:val="18"/>
                <w:szCs w:val="18"/>
              </w:rPr>
            </w:pPr>
            <w:r>
              <w:rPr>
                <w:sz w:val="23"/>
                <w:szCs w:val="23"/>
              </w:rPr>
              <w:t xml:space="preserve">                                </w:t>
            </w:r>
            <w:r w:rsidRPr="00264AB8">
              <w:rPr>
                <w:sz w:val="18"/>
                <w:szCs w:val="18"/>
              </w:rPr>
              <w:t>(дата заключения договора)</w:t>
            </w:r>
          </w:p>
        </w:tc>
      </w:tr>
    </w:tbl>
    <w:p w:rsidR="00264AB8" w:rsidRDefault="00596338" w:rsidP="00264AB8">
      <w:pPr>
        <w:jc w:val="both"/>
        <w:rPr>
          <w:sz w:val="23"/>
          <w:szCs w:val="23"/>
        </w:rPr>
      </w:pPr>
      <w:r>
        <w:rPr>
          <w:b/>
          <w:sz w:val="23"/>
          <w:szCs w:val="23"/>
        </w:rPr>
        <w:t>А</w:t>
      </w:r>
      <w:r w:rsidR="00794B07" w:rsidRPr="00794B07">
        <w:rPr>
          <w:b/>
          <w:sz w:val="23"/>
          <w:szCs w:val="23"/>
        </w:rPr>
        <w:t>кционерное общество «НЭСК - электросети»</w:t>
      </w:r>
      <w:r w:rsidR="00794B07" w:rsidRPr="00794B07">
        <w:rPr>
          <w:sz w:val="23"/>
          <w:szCs w:val="23"/>
        </w:rPr>
        <w:t xml:space="preserve">, именуемое в дальнейшем «Сетевая организация», в лице </w:t>
      </w:r>
      <w:r w:rsidR="00C75336">
        <w:rPr>
          <w:sz w:val="23"/>
          <w:szCs w:val="23"/>
        </w:rPr>
        <w:t>_____________________________________________________</w:t>
      </w:r>
      <w:r w:rsidR="00264AB8">
        <w:rPr>
          <w:sz w:val="23"/>
          <w:szCs w:val="23"/>
        </w:rPr>
        <w:t xml:space="preserve">__________, </w:t>
      </w:r>
    </w:p>
    <w:p w:rsidR="00264AB8" w:rsidRPr="00264AB8" w:rsidRDefault="00264AB8" w:rsidP="00264AB8">
      <w:pPr>
        <w:jc w:val="both"/>
        <w:rPr>
          <w:sz w:val="18"/>
          <w:szCs w:val="18"/>
        </w:rPr>
      </w:pPr>
      <w:r>
        <w:rPr>
          <w:sz w:val="23"/>
          <w:szCs w:val="23"/>
        </w:rPr>
        <w:t xml:space="preserve">                                                             </w:t>
      </w:r>
      <w:r w:rsidRPr="00264AB8">
        <w:rPr>
          <w:sz w:val="18"/>
          <w:szCs w:val="18"/>
        </w:rPr>
        <w:t>(ФИО Руководителя)</w:t>
      </w:r>
    </w:p>
    <w:p w:rsidR="00264AB8" w:rsidRDefault="00794B07" w:rsidP="00794B07">
      <w:pPr>
        <w:jc w:val="both"/>
        <w:rPr>
          <w:bCs/>
          <w:iCs/>
          <w:sz w:val="23"/>
          <w:szCs w:val="23"/>
        </w:rPr>
      </w:pPr>
      <w:proofErr w:type="gramStart"/>
      <w:r w:rsidRPr="00794B07">
        <w:rPr>
          <w:sz w:val="23"/>
          <w:szCs w:val="23"/>
        </w:rPr>
        <w:t xml:space="preserve">действующего на основании </w:t>
      </w:r>
      <w:r w:rsidR="00C75336">
        <w:rPr>
          <w:sz w:val="23"/>
          <w:szCs w:val="23"/>
        </w:rPr>
        <w:t>________________________</w:t>
      </w:r>
      <w:r w:rsidRPr="00794B07">
        <w:rPr>
          <w:sz w:val="23"/>
          <w:szCs w:val="23"/>
        </w:rPr>
        <w:t xml:space="preserve">, с одной стороны, и </w:t>
      </w:r>
      <w:sdt>
        <w:sdtPr>
          <w:rPr>
            <w:sz w:val="23"/>
            <w:szCs w:val="23"/>
          </w:rPr>
          <w:alias w:val="ФИОЗаявителяПолнИП"/>
          <w:tag w:val="ФИОЗаявителяПолнИП"/>
          <w:id w:val="1246919856"/>
          <w:placeholder>
            <w:docPart w:val="77A0DD6533C142AEBF02433639CD22AD"/>
          </w:placeholder>
        </w:sdtPr>
        <w:sdtEndPr/>
        <w:sdtContent>
          <w:r w:rsidR="00C75336">
            <w:rPr>
              <w:b/>
              <w:sz w:val="23"/>
              <w:szCs w:val="23"/>
            </w:rPr>
            <w:t>___________________________</w:t>
          </w:r>
          <w:r w:rsidR="00264AB8">
            <w:rPr>
              <w:b/>
              <w:sz w:val="23"/>
              <w:szCs w:val="23"/>
            </w:rPr>
            <w:t>________________</w:t>
          </w:r>
        </w:sdtContent>
      </w:sdt>
      <w:r w:rsidRPr="00794B07">
        <w:rPr>
          <w:sz w:val="23"/>
          <w:szCs w:val="23"/>
          <w:vertAlign w:val="subscript"/>
        </w:rPr>
        <w:t xml:space="preserve"> </w:t>
      </w:r>
      <w:r w:rsidRPr="00794B07">
        <w:rPr>
          <w:bCs/>
          <w:iCs/>
          <w:sz w:val="23"/>
          <w:szCs w:val="23"/>
        </w:rPr>
        <w:t xml:space="preserve">(паспорт серия </w:t>
      </w:r>
      <w:sdt>
        <w:sdtPr>
          <w:rPr>
            <w:bCs/>
            <w:iCs/>
            <w:sz w:val="23"/>
            <w:szCs w:val="23"/>
          </w:rPr>
          <w:alias w:val="СерияПаспортаФЛ"/>
          <w:tag w:val="СерияПаспортаФЛ"/>
          <w:id w:val="557286944"/>
          <w:placeholder>
            <w:docPart w:val="77A0DD6533C142AEBF02433639CD22AD"/>
          </w:placeholder>
        </w:sdtPr>
        <w:sdtEndPr/>
        <w:sdtContent>
          <w:r w:rsidR="00C75336">
            <w:rPr>
              <w:bCs/>
              <w:iCs/>
              <w:sz w:val="23"/>
              <w:szCs w:val="23"/>
            </w:rPr>
            <w:t>_______</w:t>
          </w:r>
        </w:sdtContent>
      </w:sdt>
      <w:r w:rsidRPr="00794B07">
        <w:rPr>
          <w:bCs/>
          <w:iCs/>
          <w:sz w:val="23"/>
          <w:szCs w:val="23"/>
        </w:rPr>
        <w:t xml:space="preserve"> №</w:t>
      </w:r>
      <w:r w:rsidRPr="00794B07">
        <w:rPr>
          <w:sz w:val="23"/>
          <w:szCs w:val="23"/>
        </w:rPr>
        <w:t xml:space="preserve"> </w:t>
      </w:r>
      <w:sdt>
        <w:sdtPr>
          <w:rPr>
            <w:sz w:val="23"/>
            <w:szCs w:val="23"/>
          </w:rPr>
          <w:alias w:val="НомерПаспортаФЛ"/>
          <w:tag w:val="НомерПаспортаФЛ"/>
          <w:id w:val="1980416705"/>
          <w:placeholder>
            <w:docPart w:val="77A0DD6533C142AEBF02433639CD22AD"/>
          </w:placeholder>
        </w:sdtPr>
        <w:sdtEndPr>
          <w:rPr>
            <w:bCs/>
            <w:iCs/>
          </w:rPr>
        </w:sdtEndPr>
        <w:sdtContent>
          <w:r w:rsidR="00C75336">
            <w:rPr>
              <w:bCs/>
              <w:iCs/>
              <w:sz w:val="23"/>
              <w:szCs w:val="23"/>
            </w:rPr>
            <w:t>_________</w:t>
          </w:r>
        </w:sdtContent>
      </w:sdt>
      <w:r w:rsidRPr="00794B07">
        <w:rPr>
          <w:bCs/>
          <w:iCs/>
          <w:sz w:val="23"/>
          <w:szCs w:val="23"/>
        </w:rPr>
        <w:t>, выдан</w:t>
      </w:r>
      <w:proofErr w:type="gramEnd"/>
    </w:p>
    <w:p w:rsidR="00264AB8" w:rsidRDefault="00264AB8" w:rsidP="00264AB8">
      <w:pPr>
        <w:rPr>
          <w:bCs/>
          <w:iCs/>
          <w:sz w:val="18"/>
          <w:szCs w:val="18"/>
        </w:rPr>
      </w:pPr>
      <w:r>
        <w:rPr>
          <w:bCs/>
          <w:iCs/>
          <w:sz w:val="18"/>
          <w:szCs w:val="18"/>
        </w:rPr>
        <w:t xml:space="preserve">                  </w:t>
      </w:r>
      <w:r w:rsidRPr="00264AB8">
        <w:rPr>
          <w:bCs/>
          <w:iCs/>
          <w:sz w:val="18"/>
          <w:szCs w:val="18"/>
        </w:rPr>
        <w:t>(ФИО Заявителя)</w:t>
      </w:r>
    </w:p>
    <w:p w:rsidR="00794B07" w:rsidRDefault="007B5E06" w:rsidP="00264AB8">
      <w:pPr>
        <w:jc w:val="both"/>
        <w:rPr>
          <w:sz w:val="23"/>
          <w:szCs w:val="23"/>
        </w:rPr>
      </w:pPr>
      <w:sdt>
        <w:sdtPr>
          <w:rPr>
            <w:bCs/>
            <w:iCs/>
            <w:sz w:val="23"/>
            <w:szCs w:val="23"/>
          </w:rPr>
          <w:alias w:val="ПаспортВыданФЛ"/>
          <w:tag w:val="ПаспортВыданФЛ"/>
          <w:id w:val="309520224"/>
          <w:placeholder>
            <w:docPart w:val="77A0DD6533C142AEBF02433639CD22AD"/>
          </w:placeholder>
        </w:sdtPr>
        <w:sdtEndPr/>
        <w:sdtContent>
          <w:proofErr w:type="gramStart"/>
          <w:r w:rsidR="00C75336">
            <w:rPr>
              <w:bCs/>
              <w:iCs/>
              <w:sz w:val="23"/>
              <w:szCs w:val="23"/>
            </w:rPr>
            <w:t>____________________</w:t>
          </w:r>
        </w:sdtContent>
      </w:sdt>
      <w:r w:rsidR="00794B07" w:rsidRPr="00794B07">
        <w:rPr>
          <w:bCs/>
          <w:iCs/>
          <w:sz w:val="23"/>
          <w:szCs w:val="23"/>
        </w:rPr>
        <w:t xml:space="preserve">, дата выдачи </w:t>
      </w:r>
      <w:sdt>
        <w:sdtPr>
          <w:rPr>
            <w:bCs/>
            <w:iCs/>
            <w:sz w:val="23"/>
            <w:szCs w:val="23"/>
          </w:rPr>
          <w:alias w:val="ПаспортДатаВыдачиФЛ"/>
          <w:tag w:val="ПаспортДатаВыдачиФЛ"/>
          <w:id w:val="1182944544"/>
          <w:placeholder>
            <w:docPart w:val="77A0DD6533C142AEBF02433639CD22AD"/>
          </w:placeholder>
        </w:sdtPr>
        <w:sdtEndPr/>
        <w:sdtContent>
          <w:r w:rsidR="00C75336">
            <w:rPr>
              <w:bCs/>
              <w:iCs/>
              <w:sz w:val="23"/>
              <w:szCs w:val="23"/>
            </w:rPr>
            <w:t>_________________</w:t>
          </w:r>
        </w:sdtContent>
      </w:sdt>
      <w:r w:rsidR="00794B07" w:rsidRPr="00794B07">
        <w:rPr>
          <w:bCs/>
          <w:iCs/>
          <w:sz w:val="23"/>
          <w:szCs w:val="23"/>
        </w:rPr>
        <w:t xml:space="preserve">), </w:t>
      </w:r>
      <w:r w:rsidR="00794B07" w:rsidRPr="00794B07">
        <w:rPr>
          <w:sz w:val="23"/>
          <w:szCs w:val="23"/>
        </w:rPr>
        <w:t>именуем</w:t>
      </w:r>
      <w:r w:rsidR="00A66700">
        <w:rPr>
          <w:sz w:val="23"/>
          <w:szCs w:val="23"/>
        </w:rPr>
        <w:t>ый</w:t>
      </w:r>
      <w:r w:rsidR="00794B07" w:rsidRPr="00794B07">
        <w:rPr>
          <w:sz w:val="23"/>
          <w:szCs w:val="23"/>
        </w:rPr>
        <w:t xml:space="preserve"> в дальнейшем «Заявитель», с другой стороны, вместе именуемые «Стороны»,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№861 от 27.12.2004 г. (далее - Правила) заключили настоящий договор о нижеследующем:</w:t>
      </w:r>
      <w:proofErr w:type="gramEnd"/>
    </w:p>
    <w:p w:rsidR="00F16F14" w:rsidRPr="00794B07" w:rsidRDefault="00F16F14" w:rsidP="00264AB8">
      <w:pPr>
        <w:jc w:val="both"/>
        <w:rPr>
          <w:sz w:val="23"/>
          <w:szCs w:val="23"/>
        </w:rPr>
      </w:pPr>
    </w:p>
    <w:p w:rsidR="00282887" w:rsidRPr="006428D4" w:rsidRDefault="002D595C" w:rsidP="00282887">
      <w:pPr>
        <w:jc w:val="center"/>
        <w:rPr>
          <w:b/>
        </w:rPr>
      </w:pPr>
      <w:r w:rsidRPr="006428D4">
        <w:rPr>
          <w:b/>
          <w:sz w:val="23"/>
          <w:szCs w:val="23"/>
        </w:rPr>
        <w:t>I. Предмет договора</w:t>
      </w:r>
    </w:p>
    <w:p w:rsidR="00F16F14" w:rsidRPr="00F16F14" w:rsidRDefault="00F16F14" w:rsidP="00F16F14">
      <w:pPr>
        <w:pStyle w:val="ConsPlusNonformat"/>
        <w:widowControl w:val="0"/>
        <w:ind w:left="360"/>
        <w:jc w:val="both"/>
        <w:rPr>
          <w:rFonts w:ascii="Times New Roman" w:hAnsi="Times New Roman" w:cs="Times New Roman"/>
          <w:sz w:val="23"/>
          <w:szCs w:val="23"/>
        </w:rPr>
      </w:pPr>
    </w:p>
    <w:p w:rsidR="00C75336" w:rsidRPr="004326E7" w:rsidRDefault="00282887" w:rsidP="00C75336">
      <w:pPr>
        <w:pStyle w:val="ConsPlusNonformat"/>
        <w:widowControl w:val="0"/>
        <w:numPr>
          <w:ilvl w:val="0"/>
          <w:numId w:val="1"/>
        </w:numPr>
        <w:ind w:left="0" w:firstLine="360"/>
        <w:jc w:val="both"/>
        <w:rPr>
          <w:rFonts w:ascii="Times New Roman" w:hAnsi="Times New Roman" w:cs="Times New Roman"/>
          <w:sz w:val="23"/>
          <w:szCs w:val="23"/>
        </w:rPr>
      </w:pPr>
      <w:r w:rsidRPr="006428D4">
        <w:rPr>
          <w:rFonts w:ascii="Times New Roman" w:hAnsi="Times New Roman" w:cs="Times New Roman"/>
          <w:sz w:val="24"/>
          <w:szCs w:val="24"/>
        </w:rPr>
        <w:t xml:space="preserve"> </w:t>
      </w:r>
      <w:r w:rsidR="00C75336" w:rsidRPr="004326E7">
        <w:rPr>
          <w:rFonts w:ascii="Times New Roman" w:hAnsi="Times New Roman" w:cs="Times New Roman"/>
          <w:sz w:val="23"/>
          <w:szCs w:val="23"/>
        </w:rPr>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sidR="00C75336">
        <w:rPr>
          <w:rFonts w:ascii="Times New Roman" w:hAnsi="Times New Roman" w:cs="Times New Roman"/>
          <w:sz w:val="23"/>
          <w:szCs w:val="23"/>
        </w:rPr>
        <w:t>–</w:t>
      </w:r>
      <w:r w:rsidR="00C75336" w:rsidRPr="004326E7">
        <w:rPr>
          <w:rFonts w:ascii="Times New Roman" w:hAnsi="Times New Roman" w:cs="Times New Roman"/>
          <w:sz w:val="23"/>
          <w:szCs w:val="23"/>
        </w:rPr>
        <w:t xml:space="preserve"> технологическое</w:t>
      </w:r>
      <w:r w:rsidR="00C75336">
        <w:rPr>
          <w:rFonts w:ascii="Times New Roman" w:hAnsi="Times New Roman" w:cs="Times New Roman"/>
          <w:sz w:val="23"/>
          <w:szCs w:val="23"/>
        </w:rPr>
        <w:t xml:space="preserve"> </w:t>
      </w:r>
      <w:r w:rsidR="00C75336" w:rsidRPr="004326E7">
        <w:rPr>
          <w:rFonts w:ascii="Times New Roman" w:hAnsi="Times New Roman" w:cs="Times New Roman"/>
          <w:sz w:val="23"/>
          <w:szCs w:val="23"/>
        </w:rPr>
        <w:t>присоединение) ___________________________________________________________________________</w:t>
      </w:r>
    </w:p>
    <w:p w:rsidR="00C75336" w:rsidRPr="00F4731C" w:rsidRDefault="00C75336" w:rsidP="00C75336">
      <w:pPr>
        <w:pStyle w:val="ConsPlusNonformat"/>
        <w:ind w:firstLine="360"/>
        <w:jc w:val="center"/>
        <w:rPr>
          <w:rFonts w:ascii="Times New Roman" w:hAnsi="Times New Roman" w:cs="Times New Roman"/>
        </w:rPr>
      </w:pPr>
      <w:r w:rsidRPr="00F4731C">
        <w:rPr>
          <w:rFonts w:ascii="Times New Roman" w:hAnsi="Times New Roman" w:cs="Times New Roman"/>
        </w:rPr>
        <w:t>(наименование энергопринимающих устройств)</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максимальная мощность присоединяемых энергопринимающих устройств______(кВт);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категория надежности _______;</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класс напряжения электрических сетей, к которым осуществляется присоединение _____ (</w:t>
      </w:r>
      <w:proofErr w:type="spellStart"/>
      <w:r w:rsidRPr="004326E7">
        <w:rPr>
          <w:sz w:val="23"/>
          <w:szCs w:val="23"/>
        </w:rPr>
        <w:t>кВ</w:t>
      </w:r>
      <w:proofErr w:type="spellEnd"/>
      <w:r w:rsidRPr="004326E7">
        <w:rPr>
          <w:sz w:val="23"/>
          <w:szCs w:val="23"/>
        </w:rPr>
        <w:t>);</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 xml:space="preserve">максимальная мощность ранее присоединенных </w:t>
      </w:r>
      <w:proofErr w:type="spellStart"/>
      <w:r w:rsidRPr="004326E7">
        <w:rPr>
          <w:sz w:val="23"/>
          <w:szCs w:val="23"/>
        </w:rPr>
        <w:t>энергопринимающих</w:t>
      </w:r>
      <w:proofErr w:type="spellEnd"/>
      <w:r w:rsidRPr="004326E7">
        <w:rPr>
          <w:sz w:val="23"/>
          <w:szCs w:val="23"/>
        </w:rPr>
        <w:t xml:space="preserve"> устрой</w:t>
      </w:r>
      <w:proofErr w:type="gramStart"/>
      <w:r w:rsidRPr="004326E7">
        <w:rPr>
          <w:sz w:val="23"/>
          <w:szCs w:val="23"/>
        </w:rPr>
        <w:t>ств ___________ кВт</w:t>
      </w:r>
      <w:proofErr w:type="gramEnd"/>
      <w:r w:rsidR="006442B3">
        <w:fldChar w:fldCharType="begin"/>
      </w:r>
      <w:r w:rsidR="006442B3">
        <w:instrText xml:space="preserve"> HYPERLINK "consultantplus://offline/ref=3BDD46AAB5513854173F0B91F8DA64D60E8303CE909785BA2EAF1301F54077C27A3D2D689C58KEF" </w:instrText>
      </w:r>
      <w:r w:rsidR="006442B3">
        <w:fldChar w:fldCharType="end"/>
      </w:r>
      <w:r w:rsidRPr="004326E7">
        <w:rPr>
          <w:sz w:val="23"/>
          <w:szCs w:val="23"/>
        </w:rPr>
        <w:t>.</w:t>
      </w:r>
    </w:p>
    <w:p w:rsidR="00282887" w:rsidRPr="006428D4" w:rsidRDefault="00C75336" w:rsidP="00C75336">
      <w:pPr>
        <w:pStyle w:val="ConsPlusNonformat"/>
        <w:ind w:firstLine="567"/>
        <w:jc w:val="both"/>
        <w:rPr>
          <w:rFonts w:ascii="Times New Roman" w:hAnsi="Times New Roman" w:cs="Times New Roman"/>
          <w:sz w:val="23"/>
          <w:szCs w:val="23"/>
        </w:rPr>
      </w:pPr>
      <w:r w:rsidRPr="004326E7">
        <w:rPr>
          <w:rFonts w:ascii="Times New Roman" w:hAnsi="Times New Roman" w:cs="Times New Roman"/>
          <w:sz w:val="23"/>
          <w:szCs w:val="23"/>
        </w:rPr>
        <w:t>Заявитель обязуется оплатить расходы на технологическое присоединение в соответствии с условиями настоящего договора.</w:t>
      </w:r>
    </w:p>
    <w:p w:rsidR="00C75336" w:rsidRPr="004326E7" w:rsidRDefault="002D595C" w:rsidP="00C75336">
      <w:pPr>
        <w:pStyle w:val="ConsPlusNonformat"/>
        <w:ind w:firstLine="426"/>
        <w:jc w:val="both"/>
        <w:rPr>
          <w:rFonts w:ascii="Times New Roman" w:hAnsi="Times New Roman" w:cs="Times New Roman"/>
          <w:sz w:val="23"/>
          <w:szCs w:val="23"/>
        </w:rPr>
      </w:pPr>
      <w:r w:rsidRPr="006428D4">
        <w:rPr>
          <w:rFonts w:ascii="Times New Roman" w:hAnsi="Times New Roman" w:cs="Times New Roman"/>
          <w:sz w:val="23"/>
          <w:szCs w:val="23"/>
        </w:rPr>
        <w:lastRenderedPageBreak/>
        <w:t xml:space="preserve">2. </w:t>
      </w:r>
      <w:r w:rsidR="00C75336" w:rsidRPr="004326E7">
        <w:rPr>
          <w:rFonts w:ascii="Times New Roman" w:hAnsi="Times New Roman" w:cs="Times New Roman"/>
          <w:sz w:val="23"/>
          <w:szCs w:val="23"/>
        </w:rPr>
        <w:t>Технологическое присоединение необходимо для электроснабжения____________ _____________________________________________________________________________</w:t>
      </w:r>
      <w:r w:rsidR="00C75336">
        <w:rPr>
          <w:rFonts w:ascii="Times New Roman" w:hAnsi="Times New Roman" w:cs="Times New Roman"/>
          <w:sz w:val="23"/>
          <w:szCs w:val="23"/>
        </w:rPr>
        <w:t>___</w:t>
      </w:r>
      <w:r w:rsidR="00C75336"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t>(наименование объектов заявителя)</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расположенных (которые будут располагаться) _____________________________________</w:t>
      </w:r>
      <w:r>
        <w:rPr>
          <w:rFonts w:ascii="Times New Roman" w:hAnsi="Times New Roman" w:cs="Times New Roman"/>
          <w:sz w:val="23"/>
          <w:szCs w:val="23"/>
        </w:rPr>
        <w:t>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r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t>(место нахождения объектов заявителя)</w:t>
      </w:r>
    </w:p>
    <w:p w:rsidR="00282887" w:rsidRPr="006428D4" w:rsidRDefault="00282887" w:rsidP="00C75336">
      <w:pPr>
        <w:pStyle w:val="ConsPlusNonformat"/>
        <w:ind w:firstLine="567"/>
        <w:jc w:val="both"/>
        <w:rPr>
          <w:rFonts w:ascii="Times New Roman" w:hAnsi="Times New Roman" w:cs="Times New Roman"/>
          <w:sz w:val="23"/>
          <w:szCs w:val="23"/>
        </w:rPr>
      </w:pPr>
      <w:r w:rsidRPr="006428D4">
        <w:rPr>
          <w:rFonts w:ascii="Times New Roman" w:hAnsi="Times New Roman" w:cs="Times New Roman"/>
          <w:sz w:val="23"/>
          <w:szCs w:val="23"/>
        </w:rPr>
        <w:t>3. Точк</w:t>
      </w:r>
      <w:proofErr w:type="gramStart"/>
      <w:r w:rsidRPr="006428D4">
        <w:rPr>
          <w:rFonts w:ascii="Times New Roman" w:hAnsi="Times New Roman" w:cs="Times New Roman"/>
          <w:sz w:val="23"/>
          <w:szCs w:val="23"/>
        </w:rPr>
        <w:t>а(</w:t>
      </w:r>
      <w:proofErr w:type="gramEnd"/>
      <w:r w:rsidR="00A66700">
        <w:rPr>
          <w:rFonts w:ascii="Times New Roman" w:hAnsi="Times New Roman" w:cs="Times New Roman"/>
          <w:sz w:val="23"/>
          <w:szCs w:val="23"/>
        </w:rPr>
        <w:t>точки) присоединения указана</w:t>
      </w:r>
      <w:r w:rsidRPr="006428D4">
        <w:rPr>
          <w:rFonts w:ascii="Times New Roman" w:hAnsi="Times New Roman" w:cs="Times New Roman"/>
          <w:sz w:val="23"/>
          <w:szCs w:val="23"/>
        </w:rPr>
        <w:t xml:space="preserve">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3"/>
            <w:szCs w:val="23"/>
            <w:lang w:eastAsia="ru-RU"/>
          </w:rPr>
          <w:alias w:val="Расстояние"/>
          <w:tag w:val="Расстояние"/>
          <w:id w:val="-1648510207"/>
          <w:placeholder>
            <w:docPart w:val="04790E8BB6FF4E51AC21C924ACDB1D67"/>
          </w:placeholder>
        </w:sdtPr>
        <w:sdtEndPr/>
        <w:sdtContent>
          <w:r w:rsidR="00C75336">
            <w:rPr>
              <w:rFonts w:ascii="Times New Roman" w:eastAsia="Times New Roman" w:hAnsi="Times New Roman" w:cs="Times New Roman"/>
              <w:sz w:val="23"/>
              <w:szCs w:val="23"/>
              <w:lang w:eastAsia="ru-RU"/>
            </w:rPr>
            <w:t xml:space="preserve"> _____</w:t>
          </w:r>
        </w:sdtContent>
      </w:sdt>
      <w:r w:rsidRPr="006428D4">
        <w:rPr>
          <w:rFonts w:ascii="Times New Roman" w:hAnsi="Times New Roman" w:cs="Times New Roman"/>
          <w:sz w:val="23"/>
          <w:szCs w:val="23"/>
        </w:rPr>
        <w:t xml:space="preserve"> метров от границы участка заявителя, на котором располагаются (будут располагаться) присоединяемые объекты заявителя.</w:t>
      </w:r>
    </w:p>
    <w:p w:rsidR="00282887" w:rsidRPr="006428D4" w:rsidRDefault="00282887" w:rsidP="002D595C">
      <w:pPr>
        <w:pStyle w:val="ConsPlusNormal"/>
        <w:ind w:firstLine="567"/>
        <w:jc w:val="both"/>
        <w:outlineLvl w:val="0"/>
        <w:rPr>
          <w:rFonts w:ascii="Times New Roman" w:hAnsi="Times New Roman" w:cs="Times New Roman"/>
          <w:sz w:val="23"/>
          <w:szCs w:val="23"/>
        </w:rPr>
      </w:pPr>
      <w:r w:rsidRPr="006428D4">
        <w:rPr>
          <w:rFonts w:ascii="Times New Roman" w:hAnsi="Times New Roman" w:cs="Times New Roman"/>
          <w:sz w:val="23"/>
          <w:szCs w:val="23"/>
        </w:rPr>
        <w:t>4. Технические условия (ТУ) являются неотъемлемой частью настоящего договора и приведены в приложении.</w:t>
      </w:r>
    </w:p>
    <w:p w:rsidR="00282887" w:rsidRPr="006428D4" w:rsidRDefault="00282887" w:rsidP="00282887">
      <w:pPr>
        <w:pStyle w:val="ConsPlusNormal"/>
        <w:ind w:firstLine="540"/>
        <w:jc w:val="both"/>
        <w:outlineLvl w:val="0"/>
        <w:rPr>
          <w:rFonts w:ascii="Times New Roman" w:hAnsi="Times New Roman" w:cs="Times New Roman"/>
          <w:sz w:val="23"/>
          <w:szCs w:val="23"/>
        </w:rPr>
      </w:pPr>
      <w:r w:rsidRPr="006428D4">
        <w:rPr>
          <w:rFonts w:ascii="Times New Roman" w:hAnsi="Times New Roman" w:cs="Times New Roman"/>
          <w:sz w:val="23"/>
          <w:szCs w:val="23"/>
        </w:rPr>
        <w:t xml:space="preserve">Срок действия технических условий составляет </w:t>
      </w:r>
      <w:sdt>
        <w:sdtPr>
          <w:rPr>
            <w:rFonts w:ascii="Times New Roman" w:hAnsi="Times New Roman" w:cs="Times New Roman"/>
            <w:sz w:val="23"/>
            <w:szCs w:val="23"/>
          </w:rPr>
          <w:alias w:val="СрокДействияТУ"/>
          <w:tag w:val="СрокДействияТУ"/>
          <w:id w:val="805589514"/>
          <w:placeholder>
            <w:docPart w:val="98A77CEA30314031AD3E5AE833612ED8"/>
          </w:placeholder>
        </w:sdtPr>
        <w:sdtEndPr/>
        <w:sdtContent>
          <w:r w:rsidR="00264AB8">
            <w:rPr>
              <w:rFonts w:ascii="Times New Roman" w:hAnsi="Times New Roman" w:cs="Times New Roman"/>
              <w:sz w:val="23"/>
              <w:szCs w:val="23"/>
            </w:rPr>
            <w:t>_______</w:t>
          </w:r>
        </w:sdtContent>
      </w:sdt>
      <w:r w:rsidRPr="006428D4">
        <w:rPr>
          <w:rFonts w:ascii="Times New Roman" w:hAnsi="Times New Roman" w:cs="Times New Roman"/>
          <w:sz w:val="23"/>
          <w:szCs w:val="23"/>
        </w:rPr>
        <w:t xml:space="preserve"> го</w:t>
      </w:r>
      <w:proofErr w:type="gramStart"/>
      <w:r w:rsidRPr="006428D4">
        <w:rPr>
          <w:rFonts w:ascii="Times New Roman" w:hAnsi="Times New Roman" w:cs="Times New Roman"/>
          <w:sz w:val="23"/>
          <w:szCs w:val="23"/>
        </w:rPr>
        <w:t>д(</w:t>
      </w:r>
      <w:proofErr w:type="gramEnd"/>
      <w:r w:rsidR="00A66700">
        <w:rPr>
          <w:rFonts w:ascii="Times New Roman" w:hAnsi="Times New Roman" w:cs="Times New Roman"/>
          <w:sz w:val="23"/>
          <w:szCs w:val="23"/>
        </w:rPr>
        <w:t>год</w:t>
      </w:r>
      <w:r w:rsidRPr="006428D4">
        <w:rPr>
          <w:rFonts w:ascii="Times New Roman" w:hAnsi="Times New Roman" w:cs="Times New Roman"/>
          <w:sz w:val="23"/>
          <w:szCs w:val="23"/>
        </w:rPr>
        <w:t>а) со дня заключения настоящего договора.</w:t>
      </w:r>
    </w:p>
    <w:p w:rsidR="00282887" w:rsidRPr="006428D4" w:rsidRDefault="002D595C" w:rsidP="000E1F26">
      <w:pPr>
        <w:ind w:firstLine="567"/>
        <w:jc w:val="both"/>
      </w:pPr>
      <w:r w:rsidRPr="006428D4">
        <w:rPr>
          <w:sz w:val="23"/>
          <w:szCs w:val="23"/>
        </w:rPr>
        <w:t xml:space="preserve">5. Срок выполнения мероприятий по технологическому присоединению составляет </w:t>
      </w:r>
      <w:sdt>
        <w:sdtPr>
          <w:rPr>
            <w:sz w:val="23"/>
            <w:szCs w:val="23"/>
          </w:rPr>
          <w:alias w:val="СрокВыполненияМероприятийПоТУ"/>
          <w:tag w:val="СрокВыполненияМероприятийПоТУ"/>
          <w:id w:val="933566639"/>
          <w:placeholder>
            <w:docPart w:val="2FA76409DE874000A13EFC9FE8781ADC"/>
          </w:placeholder>
        </w:sdtPr>
        <w:sdtEndPr/>
        <w:sdtContent>
          <w:r w:rsidR="00C75336">
            <w:rPr>
              <w:sz w:val="23"/>
              <w:szCs w:val="23"/>
            </w:rPr>
            <w:t>____________</w:t>
          </w:r>
        </w:sdtContent>
      </w:sdt>
      <w:r w:rsidRPr="006428D4">
        <w:rPr>
          <w:sz w:val="23"/>
          <w:szCs w:val="23"/>
        </w:rPr>
        <w:t xml:space="preserve"> со дня заключения настоящего Договора.</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 Обязанности Сторон</w:t>
      </w:r>
    </w:p>
    <w:p w:rsidR="00F16F14" w:rsidRDefault="00F16F14" w:rsidP="00C466A3">
      <w:pPr>
        <w:widowControl w:val="0"/>
        <w:autoSpaceDE w:val="0"/>
        <w:autoSpaceDN w:val="0"/>
        <w:adjustRightInd w:val="0"/>
        <w:ind w:firstLine="540"/>
        <w:jc w:val="both"/>
        <w:rPr>
          <w:sz w:val="23"/>
          <w:szCs w:val="23"/>
        </w:rPr>
      </w:pP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6. Сетевая организация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границ участка, на котором расположены присоединяемые энергопринимающие устройства заявителя, указанные в технических условиях;</w:t>
      </w:r>
    </w:p>
    <w:p w:rsidR="00C466A3" w:rsidRPr="006428D4" w:rsidRDefault="00C466A3" w:rsidP="00C466A3">
      <w:pPr>
        <w:autoSpaceDE w:val="0"/>
        <w:autoSpaceDN w:val="0"/>
        <w:adjustRightInd w:val="0"/>
        <w:ind w:firstLine="540"/>
        <w:jc w:val="both"/>
        <w:rPr>
          <w:sz w:val="23"/>
          <w:szCs w:val="23"/>
        </w:rPr>
      </w:pPr>
      <w:bookmarkStart w:id="1" w:name="Par72"/>
      <w:bookmarkEnd w:id="1"/>
      <w:r w:rsidRPr="006428D4">
        <w:rPr>
          <w:sz w:val="23"/>
          <w:szCs w:val="23"/>
        </w:rPr>
        <w:t xml:space="preserve">в течение </w:t>
      </w:r>
      <w:r w:rsidR="00C75336">
        <w:rPr>
          <w:sz w:val="23"/>
          <w:szCs w:val="23"/>
        </w:rPr>
        <w:t>___________</w:t>
      </w:r>
      <w:r w:rsidRPr="006428D4">
        <w:rPr>
          <w:sz w:val="23"/>
          <w:szCs w:val="23"/>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466A3" w:rsidRPr="006428D4" w:rsidRDefault="00C466A3" w:rsidP="00C466A3">
      <w:pPr>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F16F14" w:rsidRPr="00F16F14" w:rsidRDefault="00F16F14" w:rsidP="00F16F14">
      <w:pPr>
        <w:autoSpaceDE w:val="0"/>
        <w:autoSpaceDN w:val="0"/>
        <w:adjustRightInd w:val="0"/>
        <w:ind w:firstLine="540"/>
        <w:jc w:val="both"/>
        <w:rPr>
          <w:sz w:val="23"/>
          <w:szCs w:val="23"/>
        </w:rPr>
      </w:pPr>
      <w:proofErr w:type="gramStart"/>
      <w:r w:rsidRPr="00F16F14">
        <w:rPr>
          <w:sz w:val="23"/>
          <w:szCs w:val="23"/>
        </w:rPr>
        <w:t xml:space="preserve">не позднее ________ рабочих дней со дня проведения осмотра (обследования), указанного в </w:t>
      </w:r>
      <w:hyperlink w:anchor="Par83" w:history="1">
        <w:r w:rsidRPr="00F16F14">
          <w:rPr>
            <w:sz w:val="23"/>
            <w:szCs w:val="23"/>
          </w:rPr>
          <w:t>абзаце третьем</w:t>
        </w:r>
      </w:hyperlink>
      <w:r w:rsidRPr="00F16F14">
        <w:rPr>
          <w:sz w:val="23"/>
          <w:szCs w:val="23"/>
        </w:rPr>
        <w:t xml:space="preserve"> настоящего пункта, с соблюдением срока, установленного </w:t>
      </w:r>
      <w:hyperlink w:anchor="Par77" w:history="1">
        <w:r w:rsidRPr="00AE1AB6">
          <w:rPr>
            <w:sz w:val="23"/>
            <w:szCs w:val="23"/>
            <w:u w:val="single"/>
          </w:rPr>
          <w:t>пунктом 5</w:t>
        </w:r>
      </w:hyperlink>
      <w:r w:rsidRPr="00F16F14">
        <w:rPr>
          <w:sz w:val="23"/>
          <w:szCs w:val="23"/>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8. Заявитель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466A3" w:rsidRPr="007B5E06" w:rsidRDefault="00C466A3" w:rsidP="00C466A3">
      <w:pPr>
        <w:widowControl w:val="0"/>
        <w:autoSpaceDE w:val="0"/>
        <w:autoSpaceDN w:val="0"/>
        <w:adjustRightInd w:val="0"/>
        <w:ind w:firstLine="540"/>
        <w:jc w:val="both"/>
        <w:rPr>
          <w:sz w:val="23"/>
          <w:szCs w:val="23"/>
        </w:rPr>
      </w:pPr>
      <w:proofErr w:type="gramStart"/>
      <w:r w:rsidRPr="006428D4">
        <w:rPr>
          <w:sz w:val="23"/>
          <w:szCs w:val="23"/>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5B1774">
        <w:rPr>
          <w:sz w:val="23"/>
          <w:szCs w:val="23"/>
        </w:rPr>
        <w:t xml:space="preserve"> </w:t>
      </w:r>
      <w:r w:rsidR="005B1774" w:rsidRPr="007B5E06">
        <w:rPr>
          <w:sz w:val="23"/>
          <w:szCs w:val="23"/>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5B1774" w:rsidRPr="007B5E06">
        <w:rPr>
          <w:sz w:val="23"/>
          <w:szCs w:val="23"/>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w:t>
      </w:r>
      <w:r w:rsidR="005B1774" w:rsidRPr="007B5E06">
        <w:rPr>
          <w:sz w:val="23"/>
          <w:szCs w:val="23"/>
        </w:rPr>
        <w:lastRenderedPageBreak/>
        <w:t>проектной документации является обязательной)</w:t>
      </w:r>
      <w:r w:rsidRPr="007B5E06">
        <w:rPr>
          <w:sz w:val="23"/>
          <w:szCs w:val="23"/>
        </w:rPr>
        <w:t>;</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получить разрешение органа федерального государственного энергетического надзора на допуск к эксплуатации присоединяемых объектов;</w:t>
      </w:r>
    </w:p>
    <w:p w:rsidR="00F16F14" w:rsidRPr="00F16F14" w:rsidRDefault="00F16F14" w:rsidP="00F16F14">
      <w:pPr>
        <w:widowControl w:val="0"/>
        <w:autoSpaceDE w:val="0"/>
        <w:autoSpaceDN w:val="0"/>
        <w:adjustRightInd w:val="0"/>
        <w:ind w:firstLine="540"/>
        <w:jc w:val="both"/>
        <w:rPr>
          <w:sz w:val="23"/>
          <w:szCs w:val="23"/>
        </w:rPr>
      </w:pPr>
      <w:r w:rsidRPr="00F16F14">
        <w:rPr>
          <w:sz w:val="23"/>
          <w:szCs w:val="23"/>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 xml:space="preserve">надлежащим образом исполнять указанные в </w:t>
      </w:r>
      <w:hyperlink w:anchor="Par84" w:history="1">
        <w:r w:rsidRPr="006428D4">
          <w:rPr>
            <w:sz w:val="23"/>
            <w:szCs w:val="23"/>
          </w:rPr>
          <w:t>разделе III</w:t>
        </w:r>
      </w:hyperlink>
      <w:r w:rsidRPr="006428D4">
        <w:rPr>
          <w:sz w:val="23"/>
          <w:szCs w:val="23"/>
        </w:rPr>
        <w:t xml:space="preserve"> настоящего договора обязательства по оплате расходов на технологическое присоединение.</w:t>
      </w:r>
    </w:p>
    <w:p w:rsidR="00C466A3" w:rsidRPr="006428D4" w:rsidRDefault="00C466A3" w:rsidP="00C466A3">
      <w:pPr>
        <w:autoSpaceDE w:val="0"/>
        <w:autoSpaceDN w:val="0"/>
        <w:adjustRightInd w:val="0"/>
        <w:ind w:firstLine="540"/>
        <w:jc w:val="both"/>
        <w:rPr>
          <w:sz w:val="23"/>
          <w:szCs w:val="23"/>
        </w:rPr>
      </w:pPr>
      <w:r w:rsidRPr="006428D4">
        <w:rPr>
          <w:sz w:val="23"/>
          <w:szCs w:val="23"/>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III. Плата за технологическое присоединение</w:t>
      </w:r>
    </w:p>
    <w:p w:rsidR="00C466A3" w:rsidRPr="006428D4" w:rsidRDefault="00C466A3" w:rsidP="00C466A3">
      <w:pPr>
        <w:pStyle w:val="a3"/>
        <w:tabs>
          <w:tab w:val="left" w:pos="708"/>
        </w:tabs>
        <w:jc w:val="center"/>
        <w:rPr>
          <w:b/>
          <w:sz w:val="23"/>
          <w:szCs w:val="23"/>
        </w:rPr>
      </w:pPr>
      <w:r w:rsidRPr="006428D4">
        <w:rPr>
          <w:b/>
          <w:sz w:val="23"/>
          <w:szCs w:val="23"/>
        </w:rPr>
        <w:t>и порядок расчетов</w:t>
      </w:r>
    </w:p>
    <w:p w:rsidR="00F16F14" w:rsidRDefault="00F16F14" w:rsidP="0037487B">
      <w:pPr>
        <w:pStyle w:val="ConsPlusNonformat"/>
        <w:jc w:val="both"/>
        <w:rPr>
          <w:rFonts w:ascii="Times New Roman" w:hAnsi="Times New Roman" w:cs="Times New Roman"/>
          <w:sz w:val="23"/>
          <w:szCs w:val="23"/>
        </w:rPr>
      </w:pP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10. Размер  платы  за  технологическое  присоединение  определяется в соответствии с Приказом _______________________________________________________________________________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(наименование органа исполнительной власти</w:t>
      </w:r>
    </w:p>
    <w:p w:rsidR="0037487B" w:rsidRPr="0037487B" w:rsidRDefault="0037487B" w:rsidP="0037487B">
      <w:pPr>
        <w:pStyle w:val="ConsPlusNonformat"/>
        <w:rPr>
          <w:rFonts w:ascii="Times New Roman" w:hAnsi="Times New Roman" w:cs="Times New Roman"/>
          <w:sz w:val="23"/>
          <w:szCs w:val="23"/>
        </w:rPr>
      </w:pPr>
      <w:r w:rsidRPr="0037487B">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в области государственного регулирования тарифов)</w:t>
      </w: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C75336" w:rsidRPr="004326E7" w:rsidRDefault="00C75336" w:rsidP="00C75336">
      <w:pPr>
        <w:widowControl w:val="0"/>
        <w:autoSpaceDE w:val="0"/>
        <w:autoSpaceDN w:val="0"/>
        <w:adjustRightInd w:val="0"/>
        <w:ind w:firstLine="540"/>
        <w:jc w:val="both"/>
        <w:rPr>
          <w:sz w:val="23"/>
          <w:szCs w:val="23"/>
        </w:rPr>
      </w:pPr>
      <w:r w:rsidRPr="0037487B">
        <w:rPr>
          <w:sz w:val="23"/>
          <w:szCs w:val="23"/>
        </w:rPr>
        <w:t>11. Сумма договора, указанная в пункте 10, перечисляется заявителем на расчетный счет или оплачивается заявителем</w:t>
      </w:r>
      <w:r w:rsidRPr="004326E7">
        <w:rPr>
          <w:sz w:val="23"/>
          <w:szCs w:val="23"/>
        </w:rPr>
        <w:t xml:space="preserve"> наличными денежными средствами  в кассу сетевой организации (в пределах сумм, установленных ЦБ РФ для расчетов наличными деньгами в Российской Федерации) на основании счета</w:t>
      </w:r>
      <w:r>
        <w:rPr>
          <w:sz w:val="23"/>
          <w:szCs w:val="23"/>
        </w:rPr>
        <w:t xml:space="preserve"> </w:t>
      </w:r>
      <w:r w:rsidRPr="004326E7">
        <w:rPr>
          <w:sz w:val="23"/>
          <w:szCs w:val="23"/>
        </w:rPr>
        <w:t xml:space="preserve">на оплату, выставляемого сетевой организацией, в следующем порядке </w:t>
      </w:r>
      <w:r w:rsidRPr="004326E7">
        <w:rPr>
          <w:i/>
          <w:sz w:val="23"/>
          <w:szCs w:val="23"/>
        </w:rPr>
        <w:t>(выбрать нужный вариант)</w:t>
      </w:r>
      <w:r w:rsidRPr="004326E7">
        <w:rPr>
          <w:sz w:val="23"/>
          <w:szCs w:val="23"/>
        </w:rPr>
        <w:t>:</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1. Для заявителей, максимальная мощность энергопринимающих устройств которых составляет менее 670 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15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60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20 процентов платы за технологическое присоединение, что составляет _________________, уплачиваются заявителем в течение 180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15 дней со дня фактического присоединения;</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10 дней со дня подписания акта об осуществлении технологического присоединения.</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2. Для заявителей, максимальная мощность энергопринимающих устройств которых составляет 670 кВт и более:</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100 процентов платы за технологическое присоединение уплачиваются заявителем в течение 10 дней с момента получения счета на оплату.</w:t>
      </w:r>
    </w:p>
    <w:p w:rsidR="00C75336" w:rsidRPr="00F4731C" w:rsidRDefault="00C75336" w:rsidP="00C75336">
      <w:pPr>
        <w:autoSpaceDE w:val="0"/>
        <w:autoSpaceDN w:val="0"/>
        <w:adjustRightInd w:val="0"/>
        <w:ind w:firstLine="540"/>
        <w:jc w:val="both"/>
        <w:rPr>
          <w:sz w:val="23"/>
          <w:szCs w:val="23"/>
        </w:rPr>
      </w:pPr>
      <w:r w:rsidRPr="004326E7">
        <w:rPr>
          <w:sz w:val="23"/>
          <w:szCs w:val="23"/>
        </w:rPr>
        <w:lastRenderedPageBreak/>
        <w:t xml:space="preserve">12. </w:t>
      </w:r>
      <w:r w:rsidRPr="00F4731C">
        <w:rPr>
          <w:sz w:val="23"/>
          <w:szCs w:val="23"/>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5F64B1">
        <w:rPr>
          <w:sz w:val="23"/>
          <w:szCs w:val="23"/>
        </w:rPr>
        <w:t xml:space="preserve"> зачисление</w:t>
      </w:r>
      <w:r w:rsidRPr="00F4731C">
        <w:rPr>
          <w:sz w:val="23"/>
          <w:szCs w:val="23"/>
        </w:rPr>
        <w:t xml:space="preserve"> на расчетный счет сетевой организации.</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IV. Разграничение балансовой принадлежности электрических</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сетей и эксплуатационной ответственности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16F14" w:rsidRDefault="00F16F14" w:rsidP="004044FE">
      <w:pPr>
        <w:widowControl w:val="0"/>
        <w:autoSpaceDE w:val="0"/>
        <w:autoSpaceDN w:val="0"/>
        <w:adjustRightInd w:val="0"/>
        <w:jc w:val="center"/>
        <w:outlineLvl w:val="0"/>
        <w:rPr>
          <w:b/>
          <w:sz w:val="23"/>
          <w:szCs w:val="23"/>
        </w:rPr>
      </w:pP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lang w:val="en-US"/>
        </w:rPr>
        <w:t>V</w:t>
      </w:r>
      <w:r w:rsidRPr="006428D4">
        <w:rPr>
          <w:b/>
          <w:sz w:val="23"/>
          <w:szCs w:val="23"/>
        </w:rPr>
        <w:t>. Условия изменения, расторжения договора</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и ответственность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14. Настоящий договор может быть изменен по письменному соглашени</w:t>
      </w:r>
      <w:r w:rsidR="000657A4">
        <w:rPr>
          <w:sz w:val="23"/>
          <w:szCs w:val="23"/>
        </w:rPr>
        <w:t>ю Сторон или в судебном порядке</w:t>
      </w:r>
      <w:r w:rsidRPr="006428D4">
        <w:rPr>
          <w:sz w:val="23"/>
          <w:szCs w:val="23"/>
        </w:rPr>
        <w:t>.</w:t>
      </w:r>
    </w:p>
    <w:p w:rsidR="004044FE" w:rsidRDefault="004044FE" w:rsidP="004044FE">
      <w:pPr>
        <w:widowControl w:val="0"/>
        <w:autoSpaceDE w:val="0"/>
        <w:autoSpaceDN w:val="0"/>
        <w:adjustRightInd w:val="0"/>
        <w:ind w:firstLine="540"/>
        <w:jc w:val="both"/>
        <w:rPr>
          <w:sz w:val="23"/>
          <w:szCs w:val="23"/>
        </w:rPr>
      </w:pPr>
      <w:r w:rsidRPr="006428D4">
        <w:rPr>
          <w:sz w:val="23"/>
          <w:szCs w:val="23"/>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E74FA3" w:rsidRPr="00E74FA3" w:rsidRDefault="00E74FA3" w:rsidP="00E74FA3">
      <w:pPr>
        <w:widowControl w:val="0"/>
        <w:autoSpaceDE w:val="0"/>
        <w:autoSpaceDN w:val="0"/>
        <w:adjustRightInd w:val="0"/>
        <w:ind w:firstLine="540"/>
        <w:jc w:val="both"/>
        <w:rPr>
          <w:sz w:val="23"/>
          <w:szCs w:val="23"/>
        </w:rPr>
      </w:pPr>
      <w:r w:rsidRPr="00E74FA3">
        <w:rPr>
          <w:sz w:val="23"/>
          <w:szCs w:val="23"/>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6F14" w:rsidRPr="00F16F14" w:rsidRDefault="00F16F14" w:rsidP="00F16F14">
      <w:pPr>
        <w:widowControl w:val="0"/>
        <w:autoSpaceDE w:val="0"/>
        <w:autoSpaceDN w:val="0"/>
        <w:adjustRightInd w:val="0"/>
        <w:ind w:firstLine="540"/>
        <w:jc w:val="both"/>
        <w:rPr>
          <w:sz w:val="23"/>
          <w:szCs w:val="23"/>
        </w:rPr>
      </w:pPr>
      <w:r>
        <w:rPr>
          <w:sz w:val="23"/>
          <w:szCs w:val="23"/>
        </w:rPr>
        <w:t>16</w:t>
      </w:r>
      <w:r w:rsidRPr="00F16F14">
        <w:rPr>
          <w:sz w:val="23"/>
          <w:szCs w:val="23"/>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4FA3" w:rsidRDefault="00E74FA3" w:rsidP="00E74FA3">
      <w:pPr>
        <w:widowControl w:val="0"/>
        <w:autoSpaceDE w:val="0"/>
        <w:autoSpaceDN w:val="0"/>
        <w:adjustRightInd w:val="0"/>
        <w:ind w:firstLine="540"/>
        <w:jc w:val="both"/>
        <w:rPr>
          <w:sz w:val="23"/>
          <w:szCs w:val="23"/>
        </w:rPr>
      </w:pPr>
      <w:r w:rsidRPr="00E74FA3">
        <w:rPr>
          <w:sz w:val="23"/>
          <w:szCs w:val="23"/>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044FE" w:rsidRPr="006428D4" w:rsidRDefault="00B01E4B" w:rsidP="00E74FA3">
      <w:pPr>
        <w:widowControl w:val="0"/>
        <w:autoSpaceDE w:val="0"/>
        <w:autoSpaceDN w:val="0"/>
        <w:adjustRightInd w:val="0"/>
        <w:ind w:firstLine="540"/>
        <w:jc w:val="both"/>
        <w:rPr>
          <w:sz w:val="23"/>
          <w:szCs w:val="23"/>
        </w:rPr>
      </w:pPr>
      <w:r w:rsidRPr="00B01E4B">
        <w:rPr>
          <w:sz w:val="23"/>
          <w:szCs w:val="23"/>
        </w:rPr>
        <w:t>17.</w:t>
      </w:r>
      <w:r w:rsidR="004044FE" w:rsidRPr="006428D4">
        <w:rPr>
          <w:sz w:val="23"/>
          <w:szCs w:val="23"/>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44FE" w:rsidRPr="006428D4" w:rsidRDefault="00B01E4B" w:rsidP="004044FE">
      <w:pPr>
        <w:widowControl w:val="0"/>
        <w:autoSpaceDE w:val="0"/>
        <w:autoSpaceDN w:val="0"/>
        <w:adjustRightInd w:val="0"/>
        <w:ind w:firstLine="540"/>
        <w:jc w:val="both"/>
        <w:rPr>
          <w:rFonts w:ascii="Calibri" w:hAnsi="Calibri" w:cs="Calibri"/>
          <w:sz w:val="23"/>
          <w:szCs w:val="23"/>
        </w:rPr>
      </w:pPr>
      <w:r w:rsidRPr="00B01E4B">
        <w:rPr>
          <w:sz w:val="23"/>
          <w:szCs w:val="23"/>
        </w:rPr>
        <w:t>18.</w:t>
      </w:r>
      <w:r w:rsidR="004044FE" w:rsidRPr="006428D4">
        <w:rPr>
          <w:sz w:val="23"/>
          <w:szCs w:val="23"/>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442B3" w:rsidRDefault="006442B3" w:rsidP="004044FE">
      <w:pPr>
        <w:widowControl w:val="0"/>
        <w:autoSpaceDE w:val="0"/>
        <w:autoSpaceDN w:val="0"/>
        <w:adjustRightInd w:val="0"/>
        <w:jc w:val="center"/>
        <w:outlineLvl w:val="0"/>
        <w:rPr>
          <w:b/>
          <w:sz w:val="23"/>
          <w:szCs w:val="23"/>
        </w:rPr>
      </w:pPr>
    </w:p>
    <w:p w:rsidR="004044FE" w:rsidRDefault="004044FE" w:rsidP="004044FE">
      <w:pPr>
        <w:widowControl w:val="0"/>
        <w:autoSpaceDE w:val="0"/>
        <w:autoSpaceDN w:val="0"/>
        <w:adjustRightInd w:val="0"/>
        <w:jc w:val="center"/>
        <w:outlineLvl w:val="0"/>
        <w:rPr>
          <w:b/>
          <w:sz w:val="23"/>
          <w:szCs w:val="23"/>
        </w:rPr>
      </w:pPr>
      <w:r w:rsidRPr="006428D4">
        <w:rPr>
          <w:b/>
          <w:sz w:val="23"/>
          <w:szCs w:val="23"/>
        </w:rPr>
        <w:t>VI. Порядок разрешения споров</w:t>
      </w:r>
    </w:p>
    <w:p w:rsidR="006442B3" w:rsidRDefault="006442B3" w:rsidP="004044FE">
      <w:pPr>
        <w:widowControl w:val="0"/>
        <w:autoSpaceDE w:val="0"/>
        <w:autoSpaceDN w:val="0"/>
        <w:adjustRightInd w:val="0"/>
        <w:jc w:val="center"/>
        <w:outlineLvl w:val="0"/>
        <w:rPr>
          <w:b/>
          <w:sz w:val="23"/>
          <w:szCs w:val="23"/>
        </w:rPr>
      </w:pPr>
    </w:p>
    <w:p w:rsidR="004044FE" w:rsidRPr="006428D4" w:rsidRDefault="00B01E4B" w:rsidP="004044FE">
      <w:pPr>
        <w:pStyle w:val="ConsPlusNormal"/>
        <w:ind w:firstLine="540"/>
        <w:jc w:val="both"/>
        <w:rPr>
          <w:rFonts w:ascii="Times New Roman" w:hAnsi="Times New Roman" w:cs="Times New Roman"/>
          <w:sz w:val="23"/>
          <w:szCs w:val="23"/>
        </w:rPr>
      </w:pPr>
      <w:r w:rsidRPr="00B01E4B">
        <w:rPr>
          <w:rFonts w:ascii="Times New Roman" w:hAnsi="Times New Roman" w:cs="Times New Roman"/>
          <w:sz w:val="23"/>
          <w:szCs w:val="23"/>
        </w:rPr>
        <w:t>19</w:t>
      </w:r>
      <w:r w:rsidR="004044FE" w:rsidRPr="006428D4">
        <w:rPr>
          <w:rFonts w:ascii="Times New Roman" w:hAnsi="Times New Roman" w:cs="Times New Roman"/>
          <w:sz w:val="23"/>
          <w:szCs w:val="23"/>
        </w:rPr>
        <w:t xml:space="preserve">. Все споры или разногласия, возникающие между Сторонами по настоящему Договору или в связи с ним, разрешаются путем переговоров </w:t>
      </w:r>
      <w:r w:rsidR="004044FE" w:rsidRPr="006428D4">
        <w:rPr>
          <w:rFonts w:ascii="Times New Roman" w:hAnsi="Times New Roman" w:cs="Times New Roman"/>
          <w:spacing w:val="3"/>
          <w:sz w:val="23"/>
          <w:szCs w:val="23"/>
        </w:rPr>
        <w:t>с применением претензионного порядка. С</w:t>
      </w:r>
      <w:r w:rsidR="004044FE" w:rsidRPr="006428D4">
        <w:rPr>
          <w:rFonts w:ascii="Times New Roman" w:hAnsi="Times New Roman" w:cs="Times New Roman"/>
          <w:sz w:val="23"/>
          <w:szCs w:val="23"/>
        </w:rPr>
        <w:t>рок рассмотрения претензии устанавливается 15 (Пятнадцать) календарных дней с даты, следующей за днем ее вручения.</w:t>
      </w:r>
    </w:p>
    <w:p w:rsidR="005B1774" w:rsidRPr="007B5E06" w:rsidRDefault="005B1774" w:rsidP="004044FE">
      <w:pPr>
        <w:ind w:firstLine="567"/>
        <w:jc w:val="center"/>
        <w:rPr>
          <w:rFonts w:eastAsia="Calibri"/>
          <w:spacing w:val="3"/>
          <w:sz w:val="23"/>
          <w:szCs w:val="23"/>
        </w:rPr>
      </w:pPr>
      <w:r w:rsidRPr="007B5E06">
        <w:rPr>
          <w:rFonts w:eastAsia="Calibri"/>
          <w:spacing w:val="3"/>
          <w:sz w:val="23"/>
          <w:szCs w:val="23"/>
        </w:rPr>
        <w:t xml:space="preserve">При не урегулировании споров и разногласий с применением претензионного порядка, </w:t>
      </w:r>
    </w:p>
    <w:p w:rsidR="006442B3" w:rsidRPr="007B5E06" w:rsidRDefault="005B1774" w:rsidP="005B1774">
      <w:pPr>
        <w:jc w:val="both"/>
        <w:rPr>
          <w:b/>
          <w:sz w:val="23"/>
          <w:szCs w:val="23"/>
        </w:rPr>
      </w:pPr>
      <w:r w:rsidRPr="007B5E06">
        <w:rPr>
          <w:rFonts w:eastAsia="Calibri"/>
          <w:spacing w:val="3"/>
          <w:sz w:val="23"/>
          <w:szCs w:val="23"/>
        </w:rPr>
        <w:t>такие споры подлежат рассмотрению в соответствии с законодательством Российской Федерации</w:t>
      </w:r>
    </w:p>
    <w:p w:rsidR="00C466A3" w:rsidRDefault="004044FE" w:rsidP="004044FE">
      <w:pPr>
        <w:ind w:firstLine="567"/>
        <w:jc w:val="center"/>
        <w:rPr>
          <w:b/>
          <w:sz w:val="23"/>
          <w:szCs w:val="23"/>
        </w:rPr>
      </w:pPr>
      <w:r w:rsidRPr="006428D4">
        <w:rPr>
          <w:b/>
          <w:sz w:val="23"/>
          <w:szCs w:val="23"/>
        </w:rPr>
        <w:lastRenderedPageBreak/>
        <w:t>VII. Заключительные положения</w:t>
      </w:r>
    </w:p>
    <w:p w:rsidR="006442B3" w:rsidRPr="006428D4" w:rsidRDefault="006442B3" w:rsidP="004044FE">
      <w:pPr>
        <w:ind w:firstLine="567"/>
        <w:jc w:val="center"/>
      </w:pPr>
    </w:p>
    <w:p w:rsidR="004044FE" w:rsidRPr="006428D4" w:rsidRDefault="00B01E4B" w:rsidP="004044FE">
      <w:pPr>
        <w:widowControl w:val="0"/>
        <w:autoSpaceDE w:val="0"/>
        <w:autoSpaceDN w:val="0"/>
        <w:adjustRightInd w:val="0"/>
        <w:ind w:firstLine="540"/>
        <w:jc w:val="both"/>
        <w:rPr>
          <w:sz w:val="23"/>
          <w:szCs w:val="23"/>
        </w:rPr>
      </w:pPr>
      <w:r w:rsidRPr="00B01E4B">
        <w:rPr>
          <w:sz w:val="23"/>
          <w:szCs w:val="23"/>
        </w:rPr>
        <w:t>20</w:t>
      </w:r>
      <w:r w:rsidR="004044FE" w:rsidRPr="006428D4">
        <w:rPr>
          <w:sz w:val="23"/>
          <w:szCs w:val="23"/>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4044FE" w:rsidRPr="006428D4" w:rsidRDefault="00B01E4B" w:rsidP="004044FE">
      <w:pPr>
        <w:widowControl w:val="0"/>
        <w:autoSpaceDE w:val="0"/>
        <w:autoSpaceDN w:val="0"/>
        <w:adjustRightInd w:val="0"/>
        <w:ind w:firstLine="540"/>
        <w:jc w:val="both"/>
        <w:rPr>
          <w:sz w:val="23"/>
          <w:szCs w:val="23"/>
        </w:rPr>
      </w:pPr>
      <w:r w:rsidRPr="00A66700">
        <w:rPr>
          <w:sz w:val="23"/>
          <w:szCs w:val="23"/>
        </w:rPr>
        <w:t>21</w:t>
      </w:r>
      <w:r w:rsidR="004044FE" w:rsidRPr="006428D4">
        <w:rPr>
          <w:sz w:val="23"/>
          <w:szCs w:val="23"/>
        </w:rPr>
        <w:t>. Настоящий договор составлен и подписан в двух экземплярах, по одному для каждой из Сторон.</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Реквизиты и подписи Сторон</w:t>
      </w:r>
    </w:p>
    <w:p w:rsidR="006442B3" w:rsidRDefault="006442B3" w:rsidP="00C320EA">
      <w:pPr>
        <w:pStyle w:val="a5"/>
        <w:tabs>
          <w:tab w:val="num" w:pos="1440"/>
          <w:tab w:val="right" w:leader="underscore" w:pos="9000"/>
        </w:tabs>
        <w:ind w:left="0"/>
        <w:rPr>
          <w:b/>
        </w:rPr>
      </w:pPr>
    </w:p>
    <w:p w:rsidR="006442B3" w:rsidRDefault="006442B3" w:rsidP="00C320EA">
      <w:pPr>
        <w:pStyle w:val="a5"/>
        <w:tabs>
          <w:tab w:val="num" w:pos="1440"/>
          <w:tab w:val="right" w:leader="underscore" w:pos="9000"/>
        </w:tabs>
        <w:ind w:left="0"/>
        <w:rPr>
          <w:b/>
        </w:rPr>
        <w:sectPr w:rsidR="006442B3" w:rsidSect="006428D4">
          <w:footerReference w:type="default" r:id="rId9"/>
          <w:pgSz w:w="11906" w:h="16838" w:code="9"/>
          <w:pgMar w:top="851" w:right="707" w:bottom="567" w:left="1701" w:header="709" w:footer="709" w:gutter="0"/>
          <w:cols w:space="708"/>
          <w:docGrid w:linePitch="360"/>
        </w:sectPr>
      </w:pPr>
    </w:p>
    <w:p w:rsidR="00C320EA" w:rsidRDefault="00C320EA" w:rsidP="00C320EA">
      <w:pPr>
        <w:pStyle w:val="a5"/>
        <w:tabs>
          <w:tab w:val="num" w:pos="1440"/>
          <w:tab w:val="right" w:leader="underscore" w:pos="9000"/>
        </w:tabs>
        <w:ind w:left="0"/>
        <w:rPr>
          <w:b/>
        </w:rPr>
      </w:pPr>
      <w:r w:rsidRPr="006355C6">
        <w:rPr>
          <w:b/>
        </w:rPr>
        <w:lastRenderedPageBreak/>
        <w:t xml:space="preserve">Сетевая организация: </w:t>
      </w:r>
    </w:p>
    <w:p w:rsidR="000067B3" w:rsidRDefault="00C320EA" w:rsidP="00AE18BA">
      <w:pPr>
        <w:pStyle w:val="a5"/>
        <w:tabs>
          <w:tab w:val="num" w:pos="1440"/>
          <w:tab w:val="right" w:leader="underscore" w:pos="9000"/>
        </w:tabs>
        <w:ind w:left="0"/>
        <w:rPr>
          <w:sz w:val="23"/>
          <w:szCs w:val="23"/>
          <w:vertAlign w:val="superscript"/>
        </w:rPr>
      </w:pPr>
      <w:r w:rsidRPr="006355C6">
        <w:rPr>
          <w:b/>
        </w:rPr>
        <w:t>АО «НЭСК - электросети»</w:t>
      </w:r>
      <w:r w:rsidRPr="006355C6">
        <w:t xml:space="preserve">, </w:t>
      </w:r>
      <w:r w:rsidR="00AE18BA">
        <w:t xml:space="preserve">________________________________________________________________________________________________________________________________________________         </w:t>
      </w:r>
      <w:r w:rsidR="000067B3">
        <w:rPr>
          <w:sz w:val="23"/>
          <w:szCs w:val="23"/>
          <w:vertAlign w:val="superscript"/>
        </w:rPr>
        <w:t>(адрес и реквизиты сетевой организации)</w:t>
      </w:r>
    </w:p>
    <w:sdt>
      <w:sdtPr>
        <w:alias w:val="ДолжностьПодписантаИсполнителя"/>
        <w:tag w:val="ДолжностьПодписантаИсполнителя"/>
        <w:id w:val="-1840926813"/>
        <w:placeholder>
          <w:docPart w:val="D8374E5EE0BB44EBB22C1859CAF0A05D"/>
        </w:placeholder>
      </w:sdtPr>
      <w:sdtEndPr/>
      <w:sdtContent>
        <w:p w:rsidR="00C320EA" w:rsidRPr="006355C6" w:rsidRDefault="000067B3" w:rsidP="000067B3">
          <w:pPr>
            <w:pStyle w:val="a5"/>
            <w:tabs>
              <w:tab w:val="num" w:pos="1440"/>
              <w:tab w:val="right" w:leader="underscore" w:pos="9000"/>
            </w:tabs>
            <w:ind w:left="0"/>
          </w:pPr>
          <w:r>
            <w:t>_______________________________</w:t>
          </w:r>
        </w:p>
      </w:sdtContent>
    </w:sdt>
    <w:p w:rsidR="00C320EA" w:rsidRDefault="007B5E06" w:rsidP="00C320EA">
      <w:pPr>
        <w:pStyle w:val="a5"/>
        <w:tabs>
          <w:tab w:val="num" w:pos="1440"/>
          <w:tab w:val="right" w:leader="underscore" w:pos="9000"/>
        </w:tabs>
        <w:ind w:left="0"/>
      </w:pPr>
      <w:sdt>
        <w:sdtPr>
          <w:alias w:val="ФИОПодписантаИсполнителяСокр"/>
          <w:tag w:val="ФИОПодписантаИсполнителяСокр"/>
          <w:id w:val="178018325"/>
          <w:placeholder>
            <w:docPart w:val="D4716BF3730C4110BA2E7B0B6F63FBF4"/>
          </w:placeholder>
        </w:sdtPr>
        <w:sdtEndPr/>
        <w:sdtContent>
          <w:r w:rsidR="000067B3" w:rsidRPr="004326E7">
            <w:rPr>
              <w:sz w:val="23"/>
              <w:szCs w:val="23"/>
              <w:vertAlign w:val="superscript"/>
            </w:rPr>
            <w:t xml:space="preserve">(ФИО </w:t>
          </w:r>
          <w:r w:rsidR="000067B3">
            <w:rPr>
              <w:sz w:val="23"/>
              <w:szCs w:val="23"/>
              <w:vertAlign w:val="superscript"/>
            </w:rPr>
            <w:t>Подписанта)</w:t>
          </w:r>
        </w:sdtContent>
      </w:sdt>
    </w:p>
    <w:p w:rsidR="00C320EA" w:rsidRDefault="00C320EA" w:rsidP="00C320EA">
      <w:pPr>
        <w:tabs>
          <w:tab w:val="num" w:pos="1440"/>
        </w:tabs>
        <w:rPr>
          <w:b/>
        </w:rPr>
      </w:pPr>
      <w:r>
        <w:rPr>
          <w:b/>
        </w:rPr>
        <w:t>_____________________</w:t>
      </w:r>
      <w:r w:rsidR="000067B3">
        <w:rPr>
          <w:b/>
        </w:rPr>
        <w:t>________</w:t>
      </w:r>
    </w:p>
    <w:p w:rsidR="00C320EA" w:rsidRDefault="00C320EA" w:rsidP="00C320EA">
      <w:pPr>
        <w:tabs>
          <w:tab w:val="num" w:pos="1440"/>
        </w:tabs>
      </w:pPr>
      <w:r>
        <w:t xml:space="preserve">           </w:t>
      </w:r>
      <w:r w:rsidR="000067B3">
        <w:t xml:space="preserve">       </w:t>
      </w:r>
      <w:r>
        <w:t xml:space="preserve"> (подпись) </w:t>
      </w:r>
    </w:p>
    <w:p w:rsidR="006442B3" w:rsidRDefault="00C320EA" w:rsidP="006442B3">
      <w:pPr>
        <w:tabs>
          <w:tab w:val="num" w:pos="1440"/>
        </w:tabs>
      </w:pPr>
      <w:r>
        <w:t>М.П.</w:t>
      </w:r>
    </w:p>
    <w:p w:rsidR="006442B3" w:rsidRDefault="006442B3" w:rsidP="006442B3">
      <w:pPr>
        <w:tabs>
          <w:tab w:val="num" w:pos="1440"/>
        </w:tabs>
      </w:pPr>
    </w:p>
    <w:p w:rsidR="00C320EA" w:rsidRPr="006442B3" w:rsidRDefault="00C320EA" w:rsidP="006442B3">
      <w:pPr>
        <w:tabs>
          <w:tab w:val="num" w:pos="1440"/>
        </w:tabs>
      </w:pPr>
      <w:r w:rsidRPr="006355C6">
        <w:rPr>
          <w:b/>
        </w:rPr>
        <w:lastRenderedPageBreak/>
        <w:t xml:space="preserve">Заявитель: </w:t>
      </w:r>
    </w:p>
    <w:p w:rsidR="00C320EA" w:rsidRDefault="00C320EA" w:rsidP="00C320EA">
      <w:pPr>
        <w:rPr>
          <w:b/>
        </w:rPr>
      </w:pPr>
    </w:p>
    <w:p w:rsidR="000067B3" w:rsidRPr="004326E7" w:rsidRDefault="000067B3" w:rsidP="000067B3">
      <w:pPr>
        <w:jc w:val="center"/>
        <w:rPr>
          <w:sz w:val="23"/>
          <w:szCs w:val="23"/>
          <w:vertAlign w:val="superscript"/>
        </w:rPr>
      </w:pPr>
      <w:r>
        <w:rPr>
          <w:b/>
        </w:rPr>
        <w:t xml:space="preserve">________________________________________________________________________________________________________________________________________________________________________________________________________________________ </w:t>
      </w:r>
      <w:r w:rsidRPr="004326E7">
        <w:rPr>
          <w:sz w:val="23"/>
          <w:szCs w:val="23"/>
          <w:vertAlign w:val="superscript"/>
        </w:rPr>
        <w:t>(ФИО физического лица, адрес, наименование и реквизиты документа, удостоверяющего личность</w:t>
      </w:r>
      <w:r w:rsidR="006442B3">
        <w:rPr>
          <w:sz w:val="23"/>
          <w:szCs w:val="23"/>
          <w:vertAlign w:val="superscript"/>
        </w:rPr>
        <w:t>, ИНН при наличии</w:t>
      </w:r>
      <w:r w:rsidRPr="004326E7">
        <w:rPr>
          <w:sz w:val="23"/>
          <w:szCs w:val="23"/>
          <w:vertAlign w:val="superscript"/>
        </w:rPr>
        <w:t>)</w:t>
      </w:r>
    </w:p>
    <w:p w:rsidR="00C320EA" w:rsidRDefault="00C320EA" w:rsidP="00C320EA"/>
    <w:p w:rsidR="00C320EA" w:rsidRDefault="00C320EA" w:rsidP="00C320EA">
      <w:pPr>
        <w:tabs>
          <w:tab w:val="num" w:pos="1440"/>
        </w:tabs>
        <w:rPr>
          <w:b/>
        </w:rPr>
      </w:pPr>
      <w:r>
        <w:rPr>
          <w:b/>
        </w:rPr>
        <w:t>_____________________</w:t>
      </w:r>
      <w:r w:rsidR="00AE18BA">
        <w:rPr>
          <w:b/>
        </w:rPr>
        <w:t>_______</w:t>
      </w:r>
    </w:p>
    <w:p w:rsidR="00C320EA" w:rsidRDefault="00AE18BA" w:rsidP="00C320EA">
      <w:pPr>
        <w:tabs>
          <w:tab w:val="num" w:pos="1440"/>
        </w:tabs>
        <w:sectPr w:rsidR="00C320EA" w:rsidSect="00C320EA">
          <w:type w:val="continuous"/>
          <w:pgSz w:w="11906" w:h="16838" w:code="9"/>
          <w:pgMar w:top="851" w:right="707" w:bottom="567" w:left="1701" w:header="709" w:footer="709" w:gutter="0"/>
          <w:cols w:num="2" w:space="708"/>
          <w:docGrid w:linePitch="360"/>
        </w:sectPr>
      </w:pPr>
      <w:r>
        <w:rPr>
          <w:b/>
        </w:rPr>
        <w:t xml:space="preserve"> </w:t>
      </w:r>
      <w:r w:rsidR="00C320EA">
        <w:rPr>
          <w:b/>
        </w:rPr>
        <w:t xml:space="preserve">           </w:t>
      </w:r>
      <w:r>
        <w:rPr>
          <w:b/>
        </w:rPr>
        <w:t xml:space="preserve">      </w:t>
      </w:r>
      <w:r w:rsidR="00C320EA">
        <w:rPr>
          <w:b/>
        </w:rPr>
        <w:t xml:space="preserve"> </w:t>
      </w:r>
      <w:r>
        <w:t>(подпись)</w:t>
      </w:r>
    </w:p>
    <w:p w:rsidR="00C320EA" w:rsidRDefault="00C320EA" w:rsidP="00AE18BA">
      <w:pPr>
        <w:tabs>
          <w:tab w:val="num" w:pos="1440"/>
        </w:tabs>
      </w:pPr>
    </w:p>
    <w:sectPr w:rsidR="00C320EA" w:rsidSect="00C320EA">
      <w:type w:val="continuous"/>
      <w:pgSz w:w="11906" w:h="16838" w:code="9"/>
      <w:pgMar w:top="851"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3A" w:rsidRDefault="00EF683A" w:rsidP="00D47107">
      <w:r>
        <w:separator/>
      </w:r>
    </w:p>
  </w:endnote>
  <w:endnote w:type="continuationSeparator" w:id="0">
    <w:p w:rsidR="00EF683A" w:rsidRDefault="00EF683A" w:rsidP="00D4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07" w:rsidRDefault="00D47107">
    <w:pPr>
      <w:pStyle w:val="a9"/>
    </w:pPr>
    <w:r>
      <w:rPr>
        <w:sz w:val="20"/>
        <w:szCs w:val="20"/>
      </w:rPr>
      <w:t>Сетевая организация _______________                                                                  Заявитель</w:t>
    </w:r>
    <w:r>
      <w:t xml:space="preserve"> ________________</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3A" w:rsidRDefault="00EF683A" w:rsidP="00D47107">
      <w:r>
        <w:separator/>
      </w:r>
    </w:p>
  </w:footnote>
  <w:footnote w:type="continuationSeparator" w:id="0">
    <w:p w:rsidR="00EF683A" w:rsidRDefault="00EF683A" w:rsidP="00D47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15170"/>
    <w:multiLevelType w:val="hybridMultilevel"/>
    <w:tmpl w:val="3BDC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87"/>
    <w:rsid w:val="00001895"/>
    <w:rsid w:val="000067B3"/>
    <w:rsid w:val="000243AE"/>
    <w:rsid w:val="00025CF2"/>
    <w:rsid w:val="00062BD9"/>
    <w:rsid w:val="000657A4"/>
    <w:rsid w:val="00071976"/>
    <w:rsid w:val="00071CCE"/>
    <w:rsid w:val="00084D9E"/>
    <w:rsid w:val="000C598B"/>
    <w:rsid w:val="000E1F26"/>
    <w:rsid w:val="000F248B"/>
    <w:rsid w:val="00171A64"/>
    <w:rsid w:val="0020069C"/>
    <w:rsid w:val="00264AB8"/>
    <w:rsid w:val="00270718"/>
    <w:rsid w:val="00282887"/>
    <w:rsid w:val="00283020"/>
    <w:rsid w:val="002D45EF"/>
    <w:rsid w:val="002D595C"/>
    <w:rsid w:val="002F2391"/>
    <w:rsid w:val="0037487B"/>
    <w:rsid w:val="003A6EE6"/>
    <w:rsid w:val="003B4CFA"/>
    <w:rsid w:val="004044FE"/>
    <w:rsid w:val="00433D9F"/>
    <w:rsid w:val="00464194"/>
    <w:rsid w:val="004B1BD3"/>
    <w:rsid w:val="004D6321"/>
    <w:rsid w:val="004D77F1"/>
    <w:rsid w:val="004F12B9"/>
    <w:rsid w:val="0055701F"/>
    <w:rsid w:val="00596338"/>
    <w:rsid w:val="005B1774"/>
    <w:rsid w:val="005E3EA1"/>
    <w:rsid w:val="005E6325"/>
    <w:rsid w:val="005F64B1"/>
    <w:rsid w:val="006428D4"/>
    <w:rsid w:val="006442B3"/>
    <w:rsid w:val="006528D9"/>
    <w:rsid w:val="006908EE"/>
    <w:rsid w:val="006C54A0"/>
    <w:rsid w:val="00716EF0"/>
    <w:rsid w:val="007309FA"/>
    <w:rsid w:val="007369F2"/>
    <w:rsid w:val="00762413"/>
    <w:rsid w:val="00794B07"/>
    <w:rsid w:val="007B5E06"/>
    <w:rsid w:val="007C1879"/>
    <w:rsid w:val="007E59B8"/>
    <w:rsid w:val="00800BAD"/>
    <w:rsid w:val="00876857"/>
    <w:rsid w:val="008C4071"/>
    <w:rsid w:val="008D02DB"/>
    <w:rsid w:val="008F490A"/>
    <w:rsid w:val="00925BC7"/>
    <w:rsid w:val="009352C8"/>
    <w:rsid w:val="0096049D"/>
    <w:rsid w:val="009626B2"/>
    <w:rsid w:val="00990F14"/>
    <w:rsid w:val="009D635B"/>
    <w:rsid w:val="00A012DC"/>
    <w:rsid w:val="00A4497F"/>
    <w:rsid w:val="00A66700"/>
    <w:rsid w:val="00AC31F9"/>
    <w:rsid w:val="00AD1498"/>
    <w:rsid w:val="00AE18BA"/>
    <w:rsid w:val="00AE1AB6"/>
    <w:rsid w:val="00B01E4B"/>
    <w:rsid w:val="00B142B8"/>
    <w:rsid w:val="00C13D4E"/>
    <w:rsid w:val="00C320EA"/>
    <w:rsid w:val="00C466A3"/>
    <w:rsid w:val="00C74B9A"/>
    <w:rsid w:val="00C75336"/>
    <w:rsid w:val="00CD6D78"/>
    <w:rsid w:val="00CF47AD"/>
    <w:rsid w:val="00D05EB0"/>
    <w:rsid w:val="00D12E9D"/>
    <w:rsid w:val="00D47107"/>
    <w:rsid w:val="00D50F0C"/>
    <w:rsid w:val="00D84CCF"/>
    <w:rsid w:val="00D912D6"/>
    <w:rsid w:val="00D9533B"/>
    <w:rsid w:val="00DE618E"/>
    <w:rsid w:val="00E1693F"/>
    <w:rsid w:val="00E35E43"/>
    <w:rsid w:val="00E74FA3"/>
    <w:rsid w:val="00EC6815"/>
    <w:rsid w:val="00EF683A"/>
    <w:rsid w:val="00F02EB3"/>
    <w:rsid w:val="00F16F14"/>
    <w:rsid w:val="00F4299D"/>
    <w:rsid w:val="00F706C7"/>
    <w:rsid w:val="00F92FAC"/>
    <w:rsid w:val="00FE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887"/>
    <w:pPr>
      <w:tabs>
        <w:tab w:val="center" w:pos="4677"/>
        <w:tab w:val="right" w:pos="9355"/>
      </w:tabs>
    </w:pPr>
  </w:style>
  <w:style w:type="character" w:customStyle="1" w:styleId="a4">
    <w:name w:val="Верхний колонтитул Знак"/>
    <w:basedOn w:val="a0"/>
    <w:link w:val="a3"/>
    <w:rsid w:val="00282887"/>
    <w:rPr>
      <w:rFonts w:ascii="Times New Roman" w:eastAsia="Times New Roman" w:hAnsi="Times New Roman" w:cs="Times New Roman"/>
      <w:sz w:val="24"/>
      <w:szCs w:val="24"/>
      <w:lang w:eastAsia="ru-RU"/>
    </w:rPr>
  </w:style>
  <w:style w:type="paragraph" w:styleId="a5">
    <w:name w:val="Body Text Indent"/>
    <w:basedOn w:val="a"/>
    <w:link w:val="a6"/>
    <w:rsid w:val="00282887"/>
    <w:pPr>
      <w:spacing w:after="120"/>
      <w:ind w:left="283"/>
    </w:pPr>
  </w:style>
  <w:style w:type="character" w:customStyle="1" w:styleId="a6">
    <w:name w:val="Основной текст с отступом Знак"/>
    <w:basedOn w:val="a0"/>
    <w:link w:val="a5"/>
    <w:rsid w:val="00282887"/>
    <w:rPr>
      <w:rFonts w:ascii="Times New Roman" w:eastAsia="Times New Roman" w:hAnsi="Times New Roman" w:cs="Times New Roman"/>
      <w:sz w:val="24"/>
      <w:szCs w:val="24"/>
      <w:lang w:eastAsia="ru-RU"/>
    </w:rPr>
  </w:style>
  <w:style w:type="paragraph" w:customStyle="1" w:styleId="ConsPlusNormal">
    <w:name w:val="ConsPlusNormal"/>
    <w:rsid w:val="0028288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8288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82887"/>
    <w:rPr>
      <w:rFonts w:ascii="Tahoma" w:hAnsi="Tahoma" w:cs="Tahoma"/>
      <w:sz w:val="16"/>
      <w:szCs w:val="16"/>
    </w:rPr>
  </w:style>
  <w:style w:type="character" w:customStyle="1" w:styleId="a8">
    <w:name w:val="Текст выноски Знак"/>
    <w:basedOn w:val="a0"/>
    <w:link w:val="a7"/>
    <w:uiPriority w:val="99"/>
    <w:semiHidden/>
    <w:rsid w:val="00282887"/>
    <w:rPr>
      <w:rFonts w:ascii="Tahoma" w:eastAsia="Times New Roman" w:hAnsi="Tahoma" w:cs="Tahoma"/>
      <w:sz w:val="16"/>
      <w:szCs w:val="16"/>
      <w:lang w:eastAsia="ru-RU"/>
    </w:rPr>
  </w:style>
  <w:style w:type="paragraph" w:styleId="a9">
    <w:name w:val="footer"/>
    <w:basedOn w:val="a"/>
    <w:link w:val="aa"/>
    <w:uiPriority w:val="99"/>
    <w:unhideWhenUsed/>
    <w:rsid w:val="00D47107"/>
    <w:pPr>
      <w:tabs>
        <w:tab w:val="center" w:pos="4677"/>
        <w:tab w:val="right" w:pos="9355"/>
      </w:tabs>
    </w:pPr>
  </w:style>
  <w:style w:type="character" w:customStyle="1" w:styleId="aa">
    <w:name w:val="Нижний колонтитул Знак"/>
    <w:basedOn w:val="a0"/>
    <w:link w:val="a9"/>
    <w:uiPriority w:val="99"/>
    <w:rsid w:val="00D47107"/>
    <w:rPr>
      <w:rFonts w:ascii="Times New Roman" w:eastAsia="Times New Roman" w:hAnsi="Times New Roman" w:cs="Times New Roman"/>
      <w:sz w:val="24"/>
      <w:szCs w:val="24"/>
      <w:lang w:eastAsia="ru-RU"/>
    </w:rPr>
  </w:style>
  <w:style w:type="paragraph" w:customStyle="1" w:styleId="ConsNormal">
    <w:name w:val="ConsNormal"/>
    <w:rsid w:val="0040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F16F14"/>
    <w:rPr>
      <w:color w:val="0000FF" w:themeColor="hyperlink"/>
      <w:u w:val="single"/>
    </w:rPr>
  </w:style>
  <w:style w:type="paragraph" w:styleId="ac">
    <w:name w:val="List Paragraph"/>
    <w:basedOn w:val="a"/>
    <w:uiPriority w:val="34"/>
    <w:qFormat/>
    <w:rsid w:val="00F1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887"/>
    <w:pPr>
      <w:tabs>
        <w:tab w:val="center" w:pos="4677"/>
        <w:tab w:val="right" w:pos="9355"/>
      </w:tabs>
    </w:pPr>
  </w:style>
  <w:style w:type="character" w:customStyle="1" w:styleId="a4">
    <w:name w:val="Верхний колонтитул Знак"/>
    <w:basedOn w:val="a0"/>
    <w:link w:val="a3"/>
    <w:rsid w:val="00282887"/>
    <w:rPr>
      <w:rFonts w:ascii="Times New Roman" w:eastAsia="Times New Roman" w:hAnsi="Times New Roman" w:cs="Times New Roman"/>
      <w:sz w:val="24"/>
      <w:szCs w:val="24"/>
      <w:lang w:eastAsia="ru-RU"/>
    </w:rPr>
  </w:style>
  <w:style w:type="paragraph" w:styleId="a5">
    <w:name w:val="Body Text Indent"/>
    <w:basedOn w:val="a"/>
    <w:link w:val="a6"/>
    <w:rsid w:val="00282887"/>
    <w:pPr>
      <w:spacing w:after="120"/>
      <w:ind w:left="283"/>
    </w:pPr>
  </w:style>
  <w:style w:type="character" w:customStyle="1" w:styleId="a6">
    <w:name w:val="Основной текст с отступом Знак"/>
    <w:basedOn w:val="a0"/>
    <w:link w:val="a5"/>
    <w:rsid w:val="00282887"/>
    <w:rPr>
      <w:rFonts w:ascii="Times New Roman" w:eastAsia="Times New Roman" w:hAnsi="Times New Roman" w:cs="Times New Roman"/>
      <w:sz w:val="24"/>
      <w:szCs w:val="24"/>
      <w:lang w:eastAsia="ru-RU"/>
    </w:rPr>
  </w:style>
  <w:style w:type="paragraph" w:customStyle="1" w:styleId="ConsPlusNormal">
    <w:name w:val="ConsPlusNormal"/>
    <w:rsid w:val="0028288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8288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82887"/>
    <w:rPr>
      <w:rFonts w:ascii="Tahoma" w:hAnsi="Tahoma" w:cs="Tahoma"/>
      <w:sz w:val="16"/>
      <w:szCs w:val="16"/>
    </w:rPr>
  </w:style>
  <w:style w:type="character" w:customStyle="1" w:styleId="a8">
    <w:name w:val="Текст выноски Знак"/>
    <w:basedOn w:val="a0"/>
    <w:link w:val="a7"/>
    <w:uiPriority w:val="99"/>
    <w:semiHidden/>
    <w:rsid w:val="00282887"/>
    <w:rPr>
      <w:rFonts w:ascii="Tahoma" w:eastAsia="Times New Roman" w:hAnsi="Tahoma" w:cs="Tahoma"/>
      <w:sz w:val="16"/>
      <w:szCs w:val="16"/>
      <w:lang w:eastAsia="ru-RU"/>
    </w:rPr>
  </w:style>
  <w:style w:type="paragraph" w:styleId="a9">
    <w:name w:val="footer"/>
    <w:basedOn w:val="a"/>
    <w:link w:val="aa"/>
    <w:uiPriority w:val="99"/>
    <w:unhideWhenUsed/>
    <w:rsid w:val="00D47107"/>
    <w:pPr>
      <w:tabs>
        <w:tab w:val="center" w:pos="4677"/>
        <w:tab w:val="right" w:pos="9355"/>
      </w:tabs>
    </w:pPr>
  </w:style>
  <w:style w:type="character" w:customStyle="1" w:styleId="aa">
    <w:name w:val="Нижний колонтитул Знак"/>
    <w:basedOn w:val="a0"/>
    <w:link w:val="a9"/>
    <w:uiPriority w:val="99"/>
    <w:rsid w:val="00D47107"/>
    <w:rPr>
      <w:rFonts w:ascii="Times New Roman" w:eastAsia="Times New Roman" w:hAnsi="Times New Roman" w:cs="Times New Roman"/>
      <w:sz w:val="24"/>
      <w:szCs w:val="24"/>
      <w:lang w:eastAsia="ru-RU"/>
    </w:rPr>
  </w:style>
  <w:style w:type="paragraph" w:customStyle="1" w:styleId="ConsNormal">
    <w:name w:val="ConsNormal"/>
    <w:rsid w:val="0040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F16F14"/>
    <w:rPr>
      <w:color w:val="0000FF" w:themeColor="hyperlink"/>
      <w:u w:val="single"/>
    </w:rPr>
  </w:style>
  <w:style w:type="paragraph" w:styleId="ac">
    <w:name w:val="List Paragraph"/>
    <w:basedOn w:val="a"/>
    <w:uiPriority w:val="34"/>
    <w:qFormat/>
    <w:rsid w:val="00F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8470">
      <w:bodyDiv w:val="1"/>
      <w:marLeft w:val="0"/>
      <w:marRight w:val="0"/>
      <w:marTop w:val="0"/>
      <w:marBottom w:val="0"/>
      <w:divBdr>
        <w:top w:val="none" w:sz="0" w:space="0" w:color="auto"/>
        <w:left w:val="none" w:sz="0" w:space="0" w:color="auto"/>
        <w:bottom w:val="none" w:sz="0" w:space="0" w:color="auto"/>
        <w:right w:val="none" w:sz="0" w:space="0" w:color="auto"/>
      </w:divBdr>
    </w:div>
    <w:div w:id="3740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578662B9154DA1816B3B1D41AACC7A"/>
        <w:category>
          <w:name w:val="Общие"/>
          <w:gallery w:val="placeholder"/>
        </w:category>
        <w:types>
          <w:type w:val="bbPlcHdr"/>
        </w:types>
        <w:behaviors>
          <w:behavior w:val="content"/>
        </w:behaviors>
        <w:guid w:val="{A23EF0C0-AE30-4065-A48C-8B401D027DD5}"/>
      </w:docPartPr>
      <w:docPartBody>
        <w:p w:rsidR="00BB3C44" w:rsidRDefault="008341D2" w:rsidP="008341D2">
          <w:pPr>
            <w:pStyle w:val="12578662B9154DA1816B3B1D41AACC7A"/>
          </w:pPr>
          <w:r w:rsidRPr="00F87550">
            <w:rPr>
              <w:rStyle w:val="a3"/>
            </w:rPr>
            <w:t>Место для ввода текста.</w:t>
          </w:r>
        </w:p>
      </w:docPartBody>
    </w:docPart>
    <w:docPart>
      <w:docPartPr>
        <w:name w:val="B60974B7816847B598116FA14D245FF2"/>
        <w:category>
          <w:name w:val="Общие"/>
          <w:gallery w:val="placeholder"/>
        </w:category>
        <w:types>
          <w:type w:val="bbPlcHdr"/>
        </w:types>
        <w:behaviors>
          <w:behavior w:val="content"/>
        </w:behaviors>
        <w:guid w:val="{15425862-DDD5-4B04-8F4F-95AAAECF4AC9}"/>
      </w:docPartPr>
      <w:docPartBody>
        <w:p w:rsidR="00BB3C44" w:rsidRDefault="008341D2" w:rsidP="008341D2">
          <w:pPr>
            <w:pStyle w:val="B60974B7816847B598116FA14D245FF2"/>
          </w:pPr>
          <w:r w:rsidRPr="00B519F0">
            <w:rPr>
              <w:rStyle w:val="a3"/>
            </w:rPr>
            <w:t>Место для ввода текста.</w:t>
          </w:r>
        </w:p>
      </w:docPartBody>
    </w:docPart>
    <w:docPart>
      <w:docPartPr>
        <w:name w:val="04790E8BB6FF4E51AC21C924ACDB1D67"/>
        <w:category>
          <w:name w:val="Общие"/>
          <w:gallery w:val="placeholder"/>
        </w:category>
        <w:types>
          <w:type w:val="bbPlcHdr"/>
        </w:types>
        <w:behaviors>
          <w:behavior w:val="content"/>
        </w:behaviors>
        <w:guid w:val="{60E068D0-5BDC-4F38-8310-9D9FA2BFA9BE}"/>
      </w:docPartPr>
      <w:docPartBody>
        <w:p w:rsidR="00BB3C44" w:rsidRDefault="008341D2" w:rsidP="008341D2">
          <w:pPr>
            <w:pStyle w:val="04790E8BB6FF4E51AC21C924ACDB1D67"/>
          </w:pPr>
          <w:r w:rsidRPr="00B519F0">
            <w:rPr>
              <w:rStyle w:val="a3"/>
            </w:rPr>
            <w:t>Место для ввода текста.</w:t>
          </w:r>
        </w:p>
      </w:docPartBody>
    </w:docPart>
    <w:docPart>
      <w:docPartPr>
        <w:name w:val="98A77CEA30314031AD3E5AE833612ED8"/>
        <w:category>
          <w:name w:val="Общие"/>
          <w:gallery w:val="placeholder"/>
        </w:category>
        <w:types>
          <w:type w:val="bbPlcHdr"/>
        </w:types>
        <w:behaviors>
          <w:behavior w:val="content"/>
        </w:behaviors>
        <w:guid w:val="{D9925BD3-96F2-42F0-B4A2-D72068C7429C}"/>
      </w:docPartPr>
      <w:docPartBody>
        <w:p w:rsidR="00BB3C44" w:rsidRDefault="008341D2" w:rsidP="008341D2">
          <w:pPr>
            <w:pStyle w:val="98A77CEA30314031AD3E5AE833612ED8"/>
          </w:pPr>
          <w:r w:rsidRPr="003758E2">
            <w:rPr>
              <w:rStyle w:val="a3"/>
            </w:rPr>
            <w:t>Место для ввода текста.</w:t>
          </w:r>
        </w:p>
      </w:docPartBody>
    </w:docPart>
    <w:docPart>
      <w:docPartPr>
        <w:name w:val="2FA76409DE874000A13EFC9FE8781ADC"/>
        <w:category>
          <w:name w:val="Общие"/>
          <w:gallery w:val="placeholder"/>
        </w:category>
        <w:types>
          <w:type w:val="bbPlcHdr"/>
        </w:types>
        <w:behaviors>
          <w:behavior w:val="content"/>
        </w:behaviors>
        <w:guid w:val="{3E2577A6-3E3C-443C-AB85-D3BE4B649472}"/>
      </w:docPartPr>
      <w:docPartBody>
        <w:p w:rsidR="007E6DA8" w:rsidRDefault="00524D4D" w:rsidP="00524D4D">
          <w:pPr>
            <w:pStyle w:val="2FA76409DE874000A13EFC9FE8781ADC"/>
          </w:pPr>
          <w:r w:rsidRPr="003758E2">
            <w:rPr>
              <w:rStyle w:val="a3"/>
            </w:rPr>
            <w:t>Место для ввода текста.</w:t>
          </w:r>
        </w:p>
      </w:docPartBody>
    </w:docPart>
    <w:docPart>
      <w:docPartPr>
        <w:name w:val="77A0DD6533C142AEBF02433639CD22AD"/>
        <w:category>
          <w:name w:val="Общие"/>
          <w:gallery w:val="placeholder"/>
        </w:category>
        <w:types>
          <w:type w:val="bbPlcHdr"/>
        </w:types>
        <w:behaviors>
          <w:behavior w:val="content"/>
        </w:behaviors>
        <w:guid w:val="{60E3A065-21A4-4E46-80F6-6A538064E628}"/>
      </w:docPartPr>
      <w:docPartBody>
        <w:p w:rsidR="00606FA8" w:rsidRDefault="001A618E" w:rsidP="001A618E">
          <w:pPr>
            <w:pStyle w:val="77A0DD6533C142AEBF02433639CD22AD"/>
          </w:pPr>
          <w:r w:rsidRPr="00F87550">
            <w:rPr>
              <w:rStyle w:val="a3"/>
            </w:rPr>
            <w:t>Место для ввода текста.</w:t>
          </w:r>
        </w:p>
      </w:docPartBody>
    </w:docPart>
    <w:docPart>
      <w:docPartPr>
        <w:name w:val="D8374E5EE0BB44EBB22C1859CAF0A05D"/>
        <w:category>
          <w:name w:val="Общие"/>
          <w:gallery w:val="placeholder"/>
        </w:category>
        <w:types>
          <w:type w:val="bbPlcHdr"/>
        </w:types>
        <w:behaviors>
          <w:behavior w:val="content"/>
        </w:behaviors>
        <w:guid w:val="{AD882A8B-DFBA-415F-A060-176B0A35DC36}"/>
      </w:docPartPr>
      <w:docPartBody>
        <w:p w:rsidR="001C78C5" w:rsidRDefault="00280939" w:rsidP="00280939">
          <w:pPr>
            <w:pStyle w:val="D8374E5EE0BB44EBB22C1859CAF0A05D"/>
          </w:pPr>
          <w:r w:rsidRPr="009F5918">
            <w:rPr>
              <w:rStyle w:val="a3"/>
            </w:rPr>
            <w:t>Место для ввода текста.</w:t>
          </w:r>
        </w:p>
      </w:docPartBody>
    </w:docPart>
    <w:docPart>
      <w:docPartPr>
        <w:name w:val="D4716BF3730C4110BA2E7B0B6F63FBF4"/>
        <w:category>
          <w:name w:val="Общие"/>
          <w:gallery w:val="placeholder"/>
        </w:category>
        <w:types>
          <w:type w:val="bbPlcHdr"/>
        </w:types>
        <w:behaviors>
          <w:behavior w:val="content"/>
        </w:behaviors>
        <w:guid w:val="{85019AA7-BF89-4EC8-9F3A-B68CD2F823FA}"/>
      </w:docPartPr>
      <w:docPartBody>
        <w:p w:rsidR="001C78C5" w:rsidRDefault="00280939" w:rsidP="00280939">
          <w:pPr>
            <w:pStyle w:val="D4716BF3730C4110BA2E7B0B6F63FBF4"/>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341D2"/>
    <w:rsid w:val="000141C6"/>
    <w:rsid w:val="001100C6"/>
    <w:rsid w:val="00116C9F"/>
    <w:rsid w:val="00190CB5"/>
    <w:rsid w:val="001A618E"/>
    <w:rsid w:val="001B6E1E"/>
    <w:rsid w:val="001C78C5"/>
    <w:rsid w:val="001F5506"/>
    <w:rsid w:val="0024579C"/>
    <w:rsid w:val="00280939"/>
    <w:rsid w:val="0031308E"/>
    <w:rsid w:val="00316E91"/>
    <w:rsid w:val="00353154"/>
    <w:rsid w:val="003556B3"/>
    <w:rsid w:val="00363F4D"/>
    <w:rsid w:val="00393345"/>
    <w:rsid w:val="00412509"/>
    <w:rsid w:val="004B1C56"/>
    <w:rsid w:val="00517FB6"/>
    <w:rsid w:val="00524D4D"/>
    <w:rsid w:val="00606FA8"/>
    <w:rsid w:val="006712E2"/>
    <w:rsid w:val="006A495A"/>
    <w:rsid w:val="00786ADF"/>
    <w:rsid w:val="007D0AED"/>
    <w:rsid w:val="007D7020"/>
    <w:rsid w:val="007E6DA8"/>
    <w:rsid w:val="008341D2"/>
    <w:rsid w:val="00845C99"/>
    <w:rsid w:val="00891305"/>
    <w:rsid w:val="008C1E83"/>
    <w:rsid w:val="008E1EAE"/>
    <w:rsid w:val="008E59E2"/>
    <w:rsid w:val="00922FA9"/>
    <w:rsid w:val="009F2FBD"/>
    <w:rsid w:val="00A137C4"/>
    <w:rsid w:val="00A16462"/>
    <w:rsid w:val="00AF246B"/>
    <w:rsid w:val="00B64570"/>
    <w:rsid w:val="00B74D02"/>
    <w:rsid w:val="00BB3C44"/>
    <w:rsid w:val="00BC5601"/>
    <w:rsid w:val="00BE5F5C"/>
    <w:rsid w:val="00BE7DEC"/>
    <w:rsid w:val="00C27891"/>
    <w:rsid w:val="00CB69BD"/>
    <w:rsid w:val="00D607AC"/>
    <w:rsid w:val="00DC37FC"/>
    <w:rsid w:val="00DE4593"/>
    <w:rsid w:val="00E05DB8"/>
    <w:rsid w:val="00E9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939"/>
  </w:style>
  <w:style w:type="paragraph" w:customStyle="1" w:styleId="12578662B9154DA1816B3B1D41AACC7A">
    <w:name w:val="12578662B9154DA1816B3B1D41AACC7A"/>
    <w:rsid w:val="008341D2"/>
  </w:style>
  <w:style w:type="paragraph" w:customStyle="1" w:styleId="B60974B7816847B598116FA14D245FF2">
    <w:name w:val="B60974B7816847B598116FA14D245FF2"/>
    <w:rsid w:val="008341D2"/>
  </w:style>
  <w:style w:type="paragraph" w:customStyle="1" w:styleId="25F2F1D396224AB7BD2A46EF9690EEDD">
    <w:name w:val="25F2F1D396224AB7BD2A46EF9690EEDD"/>
    <w:rsid w:val="008341D2"/>
  </w:style>
  <w:style w:type="paragraph" w:customStyle="1" w:styleId="C982CA3C36994FB6B07F73ABC64D6D4E">
    <w:name w:val="C982CA3C36994FB6B07F73ABC64D6D4E"/>
    <w:rsid w:val="008341D2"/>
  </w:style>
  <w:style w:type="paragraph" w:customStyle="1" w:styleId="F3BB49D3D387485B970729FCA04FBE99">
    <w:name w:val="F3BB49D3D387485B970729FCA04FBE99"/>
    <w:rsid w:val="008341D2"/>
  </w:style>
  <w:style w:type="paragraph" w:customStyle="1" w:styleId="F3D7E650A45B4B81B27B22105E7A4DEF">
    <w:name w:val="F3D7E650A45B4B81B27B22105E7A4DEF"/>
    <w:rsid w:val="008341D2"/>
  </w:style>
  <w:style w:type="paragraph" w:customStyle="1" w:styleId="D339F7903E464D5B8CDAA12A81C511F0">
    <w:name w:val="D339F7903E464D5B8CDAA12A81C511F0"/>
    <w:rsid w:val="008341D2"/>
  </w:style>
  <w:style w:type="paragraph" w:customStyle="1" w:styleId="6B165AC4DDC04900B33A8A15A73D2306">
    <w:name w:val="6B165AC4DDC04900B33A8A15A73D2306"/>
    <w:rsid w:val="008341D2"/>
  </w:style>
  <w:style w:type="paragraph" w:customStyle="1" w:styleId="2741C497733941CEBA285EFFA9092E86">
    <w:name w:val="2741C497733941CEBA285EFFA9092E86"/>
    <w:rsid w:val="008341D2"/>
  </w:style>
  <w:style w:type="paragraph" w:customStyle="1" w:styleId="FD58D6E791734B5E901C72C941944431">
    <w:name w:val="FD58D6E791734B5E901C72C941944431"/>
    <w:rsid w:val="008341D2"/>
  </w:style>
  <w:style w:type="paragraph" w:customStyle="1" w:styleId="0274F46A2E464C25A1C53C234A40D507">
    <w:name w:val="0274F46A2E464C25A1C53C234A40D507"/>
    <w:rsid w:val="008341D2"/>
  </w:style>
  <w:style w:type="paragraph" w:customStyle="1" w:styleId="5FEBC555A11747E4989B404D0228C45F">
    <w:name w:val="5FEBC555A11747E4989B404D0228C45F"/>
    <w:rsid w:val="008341D2"/>
  </w:style>
  <w:style w:type="paragraph" w:customStyle="1" w:styleId="663DD7AB77CC429D86524234AC1EF4C9">
    <w:name w:val="663DD7AB77CC429D86524234AC1EF4C9"/>
    <w:rsid w:val="008341D2"/>
  </w:style>
  <w:style w:type="paragraph" w:customStyle="1" w:styleId="04790E8BB6FF4E51AC21C924ACDB1D67">
    <w:name w:val="04790E8BB6FF4E51AC21C924ACDB1D67"/>
    <w:rsid w:val="008341D2"/>
  </w:style>
  <w:style w:type="paragraph" w:customStyle="1" w:styleId="98A77CEA30314031AD3E5AE833612ED8">
    <w:name w:val="98A77CEA30314031AD3E5AE833612ED8"/>
    <w:rsid w:val="008341D2"/>
  </w:style>
  <w:style w:type="paragraph" w:customStyle="1" w:styleId="FD56301CC3A946378DE01BD794015030">
    <w:name w:val="FD56301CC3A946378DE01BD794015030"/>
    <w:rsid w:val="008341D2"/>
  </w:style>
  <w:style w:type="paragraph" w:customStyle="1" w:styleId="B7A102B0630A403092784555CA66C5B8">
    <w:name w:val="B7A102B0630A403092784555CA66C5B8"/>
    <w:rsid w:val="008341D2"/>
  </w:style>
  <w:style w:type="paragraph" w:customStyle="1" w:styleId="0EDBC533462D451EA2DA3F2C2CEF3DD6">
    <w:name w:val="0EDBC533462D451EA2DA3F2C2CEF3DD6"/>
    <w:rsid w:val="008341D2"/>
  </w:style>
  <w:style w:type="paragraph" w:customStyle="1" w:styleId="835CB6CC4C9A40C6ADB38D0032C2559F">
    <w:name w:val="835CB6CC4C9A40C6ADB38D0032C2559F"/>
    <w:rsid w:val="008341D2"/>
  </w:style>
  <w:style w:type="paragraph" w:customStyle="1" w:styleId="6EC6B17C50824B6889B92E8550885FE4">
    <w:name w:val="6EC6B17C50824B6889B92E8550885FE4"/>
    <w:rsid w:val="008341D2"/>
  </w:style>
  <w:style w:type="paragraph" w:customStyle="1" w:styleId="2AD93CB5490F4E0D89766B16A405D11B">
    <w:name w:val="2AD93CB5490F4E0D89766B16A405D11B"/>
    <w:rsid w:val="008341D2"/>
  </w:style>
  <w:style w:type="paragraph" w:customStyle="1" w:styleId="B216EF03EF3C4D51A65B330E305075BE">
    <w:name w:val="B216EF03EF3C4D51A65B330E305075BE"/>
    <w:rsid w:val="008341D2"/>
  </w:style>
  <w:style w:type="paragraph" w:customStyle="1" w:styleId="78972720E5814BA2A6E27DAE08D61322">
    <w:name w:val="78972720E5814BA2A6E27DAE08D61322"/>
    <w:rsid w:val="008341D2"/>
  </w:style>
  <w:style w:type="paragraph" w:customStyle="1" w:styleId="CF2DD26F957142C48D4CE55FDEE7F0E5">
    <w:name w:val="CF2DD26F957142C48D4CE55FDEE7F0E5"/>
    <w:rsid w:val="008341D2"/>
  </w:style>
  <w:style w:type="paragraph" w:customStyle="1" w:styleId="19A6E9E3B4CD4A3D9C4B754B3DA35010">
    <w:name w:val="19A6E9E3B4CD4A3D9C4B754B3DA35010"/>
    <w:rsid w:val="008341D2"/>
  </w:style>
  <w:style w:type="paragraph" w:customStyle="1" w:styleId="E5667FF54EEB45468B060100D115D74D">
    <w:name w:val="E5667FF54EEB45468B060100D115D74D"/>
    <w:rsid w:val="008341D2"/>
  </w:style>
  <w:style w:type="paragraph" w:customStyle="1" w:styleId="0877089C171847B9A15F4E2520A62071">
    <w:name w:val="0877089C171847B9A15F4E2520A62071"/>
    <w:rsid w:val="008341D2"/>
  </w:style>
  <w:style w:type="paragraph" w:customStyle="1" w:styleId="FC8CDF1F3EA44F93AFAA918974A6010A">
    <w:name w:val="FC8CDF1F3EA44F93AFAA918974A6010A"/>
    <w:rsid w:val="008341D2"/>
  </w:style>
  <w:style w:type="paragraph" w:customStyle="1" w:styleId="E8D3A147E4F147D6BFDCF2240204670B">
    <w:name w:val="E8D3A147E4F147D6BFDCF2240204670B"/>
    <w:rsid w:val="008341D2"/>
  </w:style>
  <w:style w:type="paragraph" w:customStyle="1" w:styleId="33327CA3A10E4608BD1D3F35AFDC2595">
    <w:name w:val="33327CA3A10E4608BD1D3F35AFDC2595"/>
    <w:rsid w:val="008341D2"/>
  </w:style>
  <w:style w:type="paragraph" w:customStyle="1" w:styleId="5BE7B91F67524C70A4A480C59BFFDB4D">
    <w:name w:val="5BE7B91F67524C70A4A480C59BFFDB4D"/>
    <w:rsid w:val="008341D2"/>
  </w:style>
  <w:style w:type="paragraph" w:customStyle="1" w:styleId="0E535AA79D4946CBAA7709DC8457E9AB">
    <w:name w:val="0E535AA79D4946CBAA7709DC8457E9AB"/>
    <w:rsid w:val="008341D2"/>
  </w:style>
  <w:style w:type="paragraph" w:customStyle="1" w:styleId="FDDD749BE1114A08834741A74039BA4B">
    <w:name w:val="FDDD749BE1114A08834741A74039BA4B"/>
    <w:rsid w:val="008341D2"/>
  </w:style>
  <w:style w:type="paragraph" w:customStyle="1" w:styleId="994D3724A3FE4DAC8E289777717B8E54">
    <w:name w:val="994D3724A3FE4DAC8E289777717B8E54"/>
    <w:rsid w:val="008341D2"/>
  </w:style>
  <w:style w:type="paragraph" w:customStyle="1" w:styleId="774A1C12FF59403A9C549F4894759C1B">
    <w:name w:val="774A1C12FF59403A9C549F4894759C1B"/>
    <w:rsid w:val="008341D2"/>
  </w:style>
  <w:style w:type="paragraph" w:customStyle="1" w:styleId="734C400AC1924F3E89D108655DD4105E">
    <w:name w:val="734C400AC1924F3E89D108655DD4105E"/>
    <w:rsid w:val="001B6E1E"/>
  </w:style>
  <w:style w:type="paragraph" w:customStyle="1" w:styleId="97370086DA6A43C6808C8F4C9EB07B1B">
    <w:name w:val="97370086DA6A43C6808C8F4C9EB07B1B"/>
    <w:rsid w:val="001B6E1E"/>
  </w:style>
  <w:style w:type="paragraph" w:customStyle="1" w:styleId="494359F44F9C4CC6A7F6B4E8413BD51C">
    <w:name w:val="494359F44F9C4CC6A7F6B4E8413BD51C"/>
    <w:rsid w:val="009F2FBD"/>
  </w:style>
  <w:style w:type="paragraph" w:customStyle="1" w:styleId="0882085AFA2144E79A2726CDF14C6926">
    <w:name w:val="0882085AFA2144E79A2726CDF14C6926"/>
    <w:rsid w:val="009F2FBD"/>
  </w:style>
  <w:style w:type="paragraph" w:customStyle="1" w:styleId="28EFCC7FB7424D1A9A4AD7B4413368C0">
    <w:name w:val="28EFCC7FB7424D1A9A4AD7B4413368C0"/>
    <w:rsid w:val="0024579C"/>
  </w:style>
  <w:style w:type="paragraph" w:customStyle="1" w:styleId="7A88E013E18B436680CA666F612DEAC9">
    <w:name w:val="7A88E013E18B436680CA666F612DEAC9"/>
    <w:rsid w:val="00786ADF"/>
  </w:style>
  <w:style w:type="paragraph" w:customStyle="1" w:styleId="85D4926C6D564770B9F12CF43E3FFA42">
    <w:name w:val="85D4926C6D564770B9F12CF43E3FFA42"/>
    <w:rsid w:val="00786ADF"/>
  </w:style>
  <w:style w:type="paragraph" w:customStyle="1" w:styleId="2FA76409DE874000A13EFC9FE8781ADC">
    <w:name w:val="2FA76409DE874000A13EFC9FE8781ADC"/>
    <w:rsid w:val="00524D4D"/>
  </w:style>
  <w:style w:type="paragraph" w:customStyle="1" w:styleId="5B91EE97D7D84C31B319FE28006B40AA">
    <w:name w:val="5B91EE97D7D84C31B319FE28006B40AA"/>
    <w:rsid w:val="00524D4D"/>
  </w:style>
  <w:style w:type="paragraph" w:customStyle="1" w:styleId="1A1157ADAD514D42AC701F2876F68184">
    <w:name w:val="1A1157ADAD514D42AC701F2876F68184"/>
    <w:rsid w:val="00524D4D"/>
  </w:style>
  <w:style w:type="paragraph" w:customStyle="1" w:styleId="4DE48FCE83FA4A37A559150A65DB3B66">
    <w:name w:val="4DE48FCE83FA4A37A559150A65DB3B66"/>
    <w:rsid w:val="00524D4D"/>
  </w:style>
  <w:style w:type="paragraph" w:customStyle="1" w:styleId="44A0752211F346409B20C195C1618EF3">
    <w:name w:val="44A0752211F346409B20C195C1618EF3"/>
    <w:rsid w:val="00524D4D"/>
  </w:style>
  <w:style w:type="paragraph" w:customStyle="1" w:styleId="F817EDCCD3EB49C89266D349B8CEEFED">
    <w:name w:val="F817EDCCD3EB49C89266D349B8CEEFED"/>
    <w:rsid w:val="00524D4D"/>
  </w:style>
  <w:style w:type="paragraph" w:customStyle="1" w:styleId="5F45EEB14BB845DE816BE678BA05B7C3">
    <w:name w:val="5F45EEB14BB845DE816BE678BA05B7C3"/>
    <w:rsid w:val="00524D4D"/>
  </w:style>
  <w:style w:type="paragraph" w:customStyle="1" w:styleId="7CBDE77A142F4F5F9ED417EC5EC6DBDD">
    <w:name w:val="7CBDE77A142F4F5F9ED417EC5EC6DBDD"/>
    <w:rsid w:val="00524D4D"/>
  </w:style>
  <w:style w:type="paragraph" w:customStyle="1" w:styleId="7EBEB5F587E442ED9AEDD163BCE6E588">
    <w:name w:val="7EBEB5F587E442ED9AEDD163BCE6E588"/>
    <w:rsid w:val="001A618E"/>
  </w:style>
  <w:style w:type="paragraph" w:customStyle="1" w:styleId="1B049D6830CA494EB4407A16B4C01903">
    <w:name w:val="1B049D6830CA494EB4407A16B4C01903"/>
    <w:rsid w:val="001A618E"/>
  </w:style>
  <w:style w:type="paragraph" w:customStyle="1" w:styleId="B04613CEB6254533BB811AB18F610EF1">
    <w:name w:val="B04613CEB6254533BB811AB18F610EF1"/>
    <w:rsid w:val="001A618E"/>
  </w:style>
  <w:style w:type="paragraph" w:customStyle="1" w:styleId="98A31483B67243E981979C35DA229629">
    <w:name w:val="98A31483B67243E981979C35DA229629"/>
    <w:rsid w:val="001A618E"/>
  </w:style>
  <w:style w:type="paragraph" w:customStyle="1" w:styleId="0A77B250E6314B0C9B2A66E604BE18B7">
    <w:name w:val="0A77B250E6314B0C9B2A66E604BE18B7"/>
    <w:rsid w:val="001A618E"/>
  </w:style>
  <w:style w:type="paragraph" w:customStyle="1" w:styleId="77A0DD6533C142AEBF02433639CD22AD">
    <w:name w:val="77A0DD6533C142AEBF02433639CD22AD"/>
    <w:rsid w:val="001A618E"/>
  </w:style>
  <w:style w:type="paragraph" w:customStyle="1" w:styleId="9AF0474D187045BDACEF0EE18F4D25EF">
    <w:name w:val="9AF0474D187045BDACEF0EE18F4D25EF"/>
    <w:rsid w:val="00280939"/>
  </w:style>
  <w:style w:type="paragraph" w:customStyle="1" w:styleId="4EA1A3019C1F4E15B2A9C3B2268B5498">
    <w:name w:val="4EA1A3019C1F4E15B2A9C3B2268B5498"/>
    <w:rsid w:val="00280939"/>
  </w:style>
  <w:style w:type="paragraph" w:customStyle="1" w:styleId="6693C85FC87D4288AD2EB9F934B655E2">
    <w:name w:val="6693C85FC87D4288AD2EB9F934B655E2"/>
    <w:rsid w:val="00280939"/>
  </w:style>
  <w:style w:type="paragraph" w:customStyle="1" w:styleId="6C3B322AFB8C4B7B87D8AD3F757564BA">
    <w:name w:val="6C3B322AFB8C4B7B87D8AD3F757564BA"/>
    <w:rsid w:val="00280939"/>
  </w:style>
  <w:style w:type="paragraph" w:customStyle="1" w:styleId="377B74632C8040CE8D3DE6B760E5D8E2">
    <w:name w:val="377B74632C8040CE8D3DE6B760E5D8E2"/>
    <w:rsid w:val="00280939"/>
  </w:style>
  <w:style w:type="paragraph" w:customStyle="1" w:styleId="009040D9712844DC99CAC7AFB6B91551">
    <w:name w:val="009040D9712844DC99CAC7AFB6B91551"/>
    <w:rsid w:val="00280939"/>
  </w:style>
  <w:style w:type="paragraph" w:customStyle="1" w:styleId="00AA8136416D421A9E85434AAC692449">
    <w:name w:val="00AA8136416D421A9E85434AAC692449"/>
    <w:rsid w:val="00280939"/>
  </w:style>
  <w:style w:type="paragraph" w:customStyle="1" w:styleId="D8374E5EE0BB44EBB22C1859CAF0A05D">
    <w:name w:val="D8374E5EE0BB44EBB22C1859CAF0A05D"/>
    <w:rsid w:val="00280939"/>
  </w:style>
  <w:style w:type="paragraph" w:customStyle="1" w:styleId="D4716BF3730C4110BA2E7B0B6F63FBF4">
    <w:name w:val="D4716BF3730C4110BA2E7B0B6F63FBF4"/>
    <w:rsid w:val="00280939"/>
  </w:style>
  <w:style w:type="paragraph" w:customStyle="1" w:styleId="33699F0719614CCC9A7884A12227FFAC">
    <w:name w:val="33699F0719614CCC9A7884A12227FFAC"/>
    <w:rsid w:val="00280939"/>
  </w:style>
  <w:style w:type="paragraph" w:customStyle="1" w:styleId="375612842EC84C7EB43FEB9F9EB1A2CE">
    <w:name w:val="375612842EC84C7EB43FEB9F9EB1A2CE"/>
    <w:rsid w:val="002809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4F34-F3E0-4B9E-943A-585BD05A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Карнизьян Роман Оганесович</dc:creator>
  <cp:lastModifiedBy>Баландин Юрий Юрьевич</cp:lastModifiedBy>
  <cp:revision>7</cp:revision>
  <cp:lastPrinted>2016-10-14T07:34:00Z</cp:lastPrinted>
  <dcterms:created xsi:type="dcterms:W3CDTF">2017-05-17T11:31:00Z</dcterms:created>
  <dcterms:modified xsi:type="dcterms:W3CDTF">2019-03-05T11:11:00Z</dcterms:modified>
</cp:coreProperties>
</file>